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E2A" w:rsidRDefault="004D3E2A" w:rsidP="00FB5522">
      <w:pPr>
        <w:pStyle w:val="Textoindependiente"/>
        <w:spacing w:before="2"/>
        <w:rPr>
          <w:rFonts w:ascii="Arial"/>
          <w:b/>
          <w:i/>
          <w:sz w:val="18"/>
          <w:lang w:val="es-MX"/>
        </w:rPr>
      </w:pPr>
    </w:p>
    <w:p w:rsidR="00212271" w:rsidRDefault="00173129" w:rsidP="00FB5522">
      <w:pPr>
        <w:pStyle w:val="Textoindependiente"/>
        <w:spacing w:before="2"/>
        <w:rPr>
          <w:rFonts w:ascii="Arial"/>
          <w:b/>
          <w:i/>
          <w:sz w:val="18"/>
        </w:rPr>
      </w:pPr>
      <w:r>
        <w:rPr>
          <w:noProof/>
        </w:rPr>
        <w:drawing>
          <wp:anchor distT="0" distB="0" distL="0" distR="0" simplePos="0" relativeHeight="251640320" behindDoc="1" locked="0" layoutInCell="1" allowOverlap="1" wp14:anchorId="62B36486" wp14:editId="172451E2">
            <wp:simplePos x="0" y="0"/>
            <wp:positionH relativeFrom="page">
              <wp:posOffset>19050</wp:posOffset>
            </wp:positionH>
            <wp:positionV relativeFrom="page">
              <wp:posOffset>133350</wp:posOffset>
            </wp:positionV>
            <wp:extent cx="7771130" cy="9906000"/>
            <wp:effectExtent l="0" t="0" r="127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126" w:rsidRDefault="00B43126">
      <w:pPr>
        <w:pStyle w:val="Ttulo1"/>
        <w:jc w:val="both"/>
        <w:rPr>
          <w:rFonts w:ascii="Montserrat" w:hAnsi="Montserrat"/>
        </w:rPr>
      </w:pPr>
      <w:bookmarkStart w:id="0" w:name="_Hlk175059480"/>
    </w:p>
    <w:p w:rsidR="00212271" w:rsidRPr="00352488" w:rsidRDefault="00103A41">
      <w:pPr>
        <w:pStyle w:val="Ttulo1"/>
        <w:jc w:val="both"/>
        <w:rPr>
          <w:rFonts w:ascii="Montserrat" w:hAnsi="Montserrat"/>
        </w:rPr>
      </w:pPr>
      <w:r w:rsidRPr="00352488">
        <w:rPr>
          <w:rFonts w:ascii="Montserrat" w:hAnsi="Montserrat"/>
        </w:rPr>
        <w:t xml:space="preserve">LISTADO POR EL QUE SE DA A CONOCER </w:t>
      </w:r>
      <w:r w:rsidR="00220962" w:rsidRPr="00352488">
        <w:rPr>
          <w:rFonts w:ascii="Montserrat" w:hAnsi="Montserrat"/>
        </w:rPr>
        <w:t>LOS</w:t>
      </w:r>
      <w:r w:rsidRPr="00352488">
        <w:rPr>
          <w:rFonts w:ascii="Montserrat" w:hAnsi="Montserrat"/>
        </w:rPr>
        <w:t xml:space="preserve"> FOLIO</w:t>
      </w:r>
      <w:r w:rsidR="006B6690" w:rsidRPr="00352488">
        <w:rPr>
          <w:rFonts w:ascii="Montserrat" w:hAnsi="Montserrat"/>
        </w:rPr>
        <w:t>S</w:t>
      </w:r>
      <w:r w:rsidRPr="00352488">
        <w:rPr>
          <w:rFonts w:ascii="Montserrat" w:hAnsi="Montserrat"/>
        </w:rPr>
        <w:t xml:space="preserve"> </w:t>
      </w:r>
      <w:r w:rsidR="00590EE5">
        <w:rPr>
          <w:rFonts w:ascii="Montserrat" w:hAnsi="Montserrat"/>
        </w:rPr>
        <w:t>DE LAS LOCALIDADES DONDE HUBO SUSTITUCIÓN DE</w:t>
      </w:r>
      <w:r w:rsidR="006B6690" w:rsidRPr="00352488">
        <w:rPr>
          <w:rFonts w:ascii="Montserrat" w:hAnsi="Montserrat"/>
        </w:rPr>
        <w:t xml:space="preserve"> </w:t>
      </w:r>
      <w:r w:rsidRPr="00352488">
        <w:rPr>
          <w:rFonts w:ascii="Montserrat" w:hAnsi="Montserrat"/>
          <w:w w:val="95"/>
        </w:rPr>
        <w:t>BENEFICIARIOS DEL PROGRAMA “FORTALECIMIENTO DE LAS</w:t>
      </w:r>
      <w:r w:rsidRPr="00352488">
        <w:rPr>
          <w:rFonts w:ascii="Montserrat" w:hAnsi="Montserrat"/>
          <w:spacing w:val="1"/>
          <w:w w:val="95"/>
        </w:rPr>
        <w:t xml:space="preserve"> </w:t>
      </w:r>
      <w:r w:rsidRPr="00352488">
        <w:rPr>
          <w:rFonts w:ascii="Montserrat" w:hAnsi="Montserrat"/>
          <w:w w:val="95"/>
        </w:rPr>
        <w:t>CAPACIDADES PRODUCTIVAS Y DE GESTIÓN A LOS NÚCLEOS AGRARIOS”</w:t>
      </w:r>
      <w:r w:rsidRPr="00352488">
        <w:rPr>
          <w:rFonts w:ascii="Montserrat" w:hAnsi="Montserrat"/>
          <w:spacing w:val="1"/>
          <w:w w:val="95"/>
        </w:rPr>
        <w:t xml:space="preserve"> </w:t>
      </w:r>
      <w:r w:rsidRPr="00352488">
        <w:rPr>
          <w:rFonts w:ascii="Montserrat" w:hAnsi="Montserrat"/>
          <w:w w:val="95"/>
        </w:rPr>
        <w:t>PARA</w:t>
      </w:r>
      <w:r w:rsidRPr="00352488">
        <w:rPr>
          <w:rFonts w:ascii="Montserrat" w:hAnsi="Montserrat"/>
          <w:spacing w:val="-12"/>
          <w:w w:val="95"/>
        </w:rPr>
        <w:t xml:space="preserve"> </w:t>
      </w:r>
      <w:r w:rsidRPr="00352488">
        <w:rPr>
          <w:rFonts w:ascii="Montserrat" w:hAnsi="Montserrat"/>
          <w:w w:val="95"/>
        </w:rPr>
        <w:t>EL</w:t>
      </w:r>
      <w:r w:rsidRPr="00352488">
        <w:rPr>
          <w:rFonts w:ascii="Montserrat" w:hAnsi="Montserrat"/>
          <w:spacing w:val="-13"/>
          <w:w w:val="95"/>
        </w:rPr>
        <w:t xml:space="preserve"> </w:t>
      </w:r>
      <w:r w:rsidRPr="00352488">
        <w:rPr>
          <w:rFonts w:ascii="Montserrat" w:hAnsi="Montserrat"/>
          <w:w w:val="95"/>
        </w:rPr>
        <w:t>EJERCICIO</w:t>
      </w:r>
      <w:r w:rsidRPr="00352488">
        <w:rPr>
          <w:rFonts w:ascii="Montserrat" w:hAnsi="Montserrat"/>
          <w:spacing w:val="-14"/>
          <w:w w:val="95"/>
        </w:rPr>
        <w:t xml:space="preserve"> </w:t>
      </w:r>
      <w:r w:rsidRPr="00352488">
        <w:rPr>
          <w:rFonts w:ascii="Montserrat" w:hAnsi="Montserrat"/>
          <w:w w:val="95"/>
        </w:rPr>
        <w:t>FISCAL</w:t>
      </w:r>
      <w:r w:rsidRPr="00352488">
        <w:rPr>
          <w:rFonts w:ascii="Montserrat" w:hAnsi="Montserrat"/>
          <w:spacing w:val="-13"/>
          <w:w w:val="95"/>
        </w:rPr>
        <w:t xml:space="preserve"> </w:t>
      </w:r>
      <w:r w:rsidRPr="00352488">
        <w:rPr>
          <w:rFonts w:ascii="Montserrat" w:hAnsi="Montserrat"/>
          <w:w w:val="95"/>
        </w:rPr>
        <w:t>202</w:t>
      </w:r>
      <w:r w:rsidR="00FE6109">
        <w:rPr>
          <w:rFonts w:ascii="Montserrat" w:hAnsi="Montserrat"/>
          <w:w w:val="95"/>
        </w:rPr>
        <w:t>4</w:t>
      </w:r>
      <w:r w:rsidRPr="00352488">
        <w:rPr>
          <w:rFonts w:ascii="Montserrat" w:hAnsi="Montserrat"/>
          <w:w w:val="95"/>
        </w:rPr>
        <w:t>.</w:t>
      </w:r>
    </w:p>
    <w:p w:rsidR="00212271" w:rsidRPr="00352488" w:rsidRDefault="00212271">
      <w:pPr>
        <w:pStyle w:val="Textoindependiente"/>
        <w:spacing w:before="3"/>
        <w:rPr>
          <w:rFonts w:ascii="Montserrat" w:hAnsi="Montserrat"/>
          <w:b/>
        </w:rPr>
      </w:pPr>
    </w:p>
    <w:p w:rsidR="002F41A3" w:rsidRDefault="001A056C" w:rsidP="00FB5522">
      <w:pPr>
        <w:pStyle w:val="Prrafodelista"/>
        <w:jc w:val="both"/>
        <w:rPr>
          <w:w w:val="46"/>
        </w:rPr>
      </w:pPr>
      <w:r w:rsidRPr="001A056C">
        <w:t>Dando</w:t>
      </w:r>
      <w:r w:rsidRPr="001A056C">
        <w:rPr>
          <w:spacing w:val="-19"/>
        </w:rPr>
        <w:t xml:space="preserve"> </w:t>
      </w:r>
      <w:r w:rsidRPr="001A056C">
        <w:t>cumplimiento</w:t>
      </w:r>
      <w:r w:rsidRPr="001A056C">
        <w:rPr>
          <w:spacing w:val="-20"/>
        </w:rPr>
        <w:t xml:space="preserve"> </w:t>
      </w:r>
      <w:r w:rsidRPr="001A056C">
        <w:t>a</w:t>
      </w:r>
      <w:r w:rsidRPr="001A056C">
        <w:rPr>
          <w:spacing w:val="-18"/>
        </w:rPr>
        <w:t xml:space="preserve"> </w:t>
      </w:r>
      <w:r w:rsidRPr="001A056C">
        <w:t>lo</w:t>
      </w:r>
      <w:r w:rsidRPr="001A056C">
        <w:rPr>
          <w:spacing w:val="-20"/>
        </w:rPr>
        <w:t xml:space="preserve"> </w:t>
      </w:r>
      <w:r w:rsidRPr="001A056C">
        <w:t>establecido</w:t>
      </w:r>
      <w:r w:rsidRPr="001A056C">
        <w:rPr>
          <w:spacing w:val="-20"/>
        </w:rPr>
        <w:t xml:space="preserve"> </w:t>
      </w:r>
      <w:r w:rsidRPr="001A056C">
        <w:t>en</w:t>
      </w:r>
      <w:r w:rsidRPr="001A056C">
        <w:rPr>
          <w:spacing w:val="-16"/>
        </w:rPr>
        <w:t xml:space="preserve"> </w:t>
      </w:r>
      <w:r w:rsidRPr="001A056C">
        <w:t>el</w:t>
      </w:r>
      <w:r w:rsidRPr="001A056C">
        <w:rPr>
          <w:spacing w:val="-20"/>
        </w:rPr>
        <w:t xml:space="preserve"> </w:t>
      </w:r>
      <w:r w:rsidRPr="001A056C">
        <w:t>Capítulo</w:t>
      </w:r>
      <w:r w:rsidRPr="001A056C">
        <w:rPr>
          <w:spacing w:val="-19"/>
        </w:rPr>
        <w:t xml:space="preserve"> </w:t>
      </w:r>
      <w:r w:rsidRPr="001A056C">
        <w:t>V</w:t>
      </w:r>
      <w:r w:rsidR="00A661F4">
        <w:t>II</w:t>
      </w:r>
      <w:r w:rsidRPr="001A056C">
        <w:t>,</w:t>
      </w:r>
      <w:r w:rsidRPr="001A056C">
        <w:rPr>
          <w:spacing w:val="-20"/>
        </w:rPr>
        <w:t xml:space="preserve"> </w:t>
      </w:r>
      <w:r w:rsidRPr="001A056C">
        <w:t>sección</w:t>
      </w:r>
      <w:r w:rsidRPr="001A056C">
        <w:rPr>
          <w:spacing w:val="-20"/>
        </w:rPr>
        <w:t xml:space="preserve"> </w:t>
      </w:r>
      <w:r w:rsidRPr="001A056C">
        <w:t>III.-</w:t>
      </w:r>
      <w:r w:rsidRPr="001A056C">
        <w:rPr>
          <w:spacing w:val="-20"/>
        </w:rPr>
        <w:t xml:space="preserve"> </w:t>
      </w:r>
      <w:r w:rsidRPr="001A056C">
        <w:t>“De</w:t>
      </w:r>
      <w:r w:rsidRPr="001A056C">
        <w:rPr>
          <w:spacing w:val="-20"/>
        </w:rPr>
        <w:t xml:space="preserve"> </w:t>
      </w:r>
      <w:r w:rsidRPr="001A056C">
        <w:t>las</w:t>
      </w:r>
      <w:r w:rsidRPr="001A056C">
        <w:rPr>
          <w:spacing w:val="-20"/>
        </w:rPr>
        <w:t xml:space="preserve"> </w:t>
      </w:r>
      <w:r w:rsidRPr="001A056C">
        <w:t>causa</w:t>
      </w:r>
      <w:r w:rsidR="007D5E3E">
        <w:t xml:space="preserve">s </w:t>
      </w:r>
      <w:r w:rsidR="007D5E3E">
        <w:rPr>
          <w:spacing w:val="-82"/>
        </w:rPr>
        <w:t xml:space="preserve"> </w:t>
      </w:r>
      <w:r w:rsidRPr="001A056C">
        <w:t>de</w:t>
      </w:r>
      <w:r w:rsidRPr="001A056C">
        <w:rPr>
          <w:spacing w:val="-10"/>
        </w:rPr>
        <w:t xml:space="preserve"> </w:t>
      </w:r>
      <w:r w:rsidRPr="001A056C">
        <w:t>baja</w:t>
      </w:r>
      <w:r w:rsidRPr="001A056C">
        <w:rPr>
          <w:spacing w:val="-10"/>
        </w:rPr>
        <w:t xml:space="preserve"> </w:t>
      </w:r>
      <w:r w:rsidRPr="001A056C">
        <w:t>y</w:t>
      </w:r>
      <w:r w:rsidRPr="001A056C">
        <w:rPr>
          <w:spacing w:val="-10"/>
        </w:rPr>
        <w:t xml:space="preserve"> </w:t>
      </w:r>
      <w:bookmarkStart w:id="1" w:name="_Hlk152936899"/>
      <w:r w:rsidRPr="001A056C">
        <w:t>sustitución</w:t>
      </w:r>
      <w:r w:rsidRPr="001A056C">
        <w:rPr>
          <w:spacing w:val="-9"/>
        </w:rPr>
        <w:t xml:space="preserve"> </w:t>
      </w:r>
      <w:r w:rsidRPr="001A056C">
        <w:t>de</w:t>
      </w:r>
      <w:r w:rsidRPr="001A056C">
        <w:rPr>
          <w:spacing w:val="-9"/>
        </w:rPr>
        <w:t xml:space="preserve"> </w:t>
      </w:r>
      <w:r w:rsidRPr="001A056C">
        <w:t>las</w:t>
      </w:r>
      <w:r w:rsidRPr="001A056C">
        <w:rPr>
          <w:spacing w:val="-9"/>
        </w:rPr>
        <w:t xml:space="preserve"> </w:t>
      </w:r>
      <w:r w:rsidRPr="001A056C">
        <w:t>personas</w:t>
      </w:r>
      <w:r w:rsidRPr="001A056C">
        <w:rPr>
          <w:spacing w:val="-9"/>
        </w:rPr>
        <w:t xml:space="preserve"> </w:t>
      </w:r>
      <w:r w:rsidRPr="001A056C">
        <w:t>beneficiarias</w:t>
      </w:r>
      <w:bookmarkEnd w:id="1"/>
      <w:r w:rsidRPr="001A056C">
        <w:t>”,</w:t>
      </w:r>
      <w:r w:rsidR="00103A41" w:rsidRPr="00352488">
        <w:rPr>
          <w:spacing w:val="-6"/>
        </w:rPr>
        <w:t xml:space="preserve"> </w:t>
      </w:r>
      <w:r w:rsidR="00103A41" w:rsidRPr="00352488">
        <w:t>artículo</w:t>
      </w:r>
      <w:r w:rsidR="00103A41" w:rsidRPr="00352488">
        <w:rPr>
          <w:spacing w:val="-8"/>
        </w:rPr>
        <w:t xml:space="preserve"> </w:t>
      </w:r>
      <w:r w:rsidR="00E0096E">
        <w:rPr>
          <w:spacing w:val="-8"/>
        </w:rPr>
        <w:t>22</w:t>
      </w:r>
      <w:r w:rsidR="00103A41" w:rsidRPr="00352488">
        <w:t>,</w:t>
      </w:r>
      <w:r w:rsidR="00103A41" w:rsidRPr="00352488">
        <w:rPr>
          <w:spacing w:val="-8"/>
        </w:rPr>
        <w:t xml:space="preserve"> </w:t>
      </w:r>
      <w:r w:rsidR="00103A41" w:rsidRPr="00352488">
        <w:rPr>
          <w:spacing w:val="-9"/>
        </w:rPr>
        <w:t xml:space="preserve"> </w:t>
      </w:r>
      <w:r w:rsidR="00FB5522">
        <w:rPr>
          <w:spacing w:val="-9"/>
        </w:rPr>
        <w:t xml:space="preserve">Sera causa de </w:t>
      </w:r>
      <w:r w:rsidR="00FB5522" w:rsidRPr="001A056C">
        <w:t>sustitución</w:t>
      </w:r>
      <w:r w:rsidR="00FB5522" w:rsidRPr="001A056C">
        <w:rPr>
          <w:spacing w:val="-9"/>
        </w:rPr>
        <w:t xml:space="preserve"> </w:t>
      </w:r>
      <w:r w:rsidR="00FB5522" w:rsidRPr="001A056C">
        <w:t>de</w:t>
      </w:r>
      <w:r w:rsidR="00FB5522" w:rsidRPr="001A056C">
        <w:rPr>
          <w:spacing w:val="-9"/>
        </w:rPr>
        <w:t xml:space="preserve"> </w:t>
      </w:r>
      <w:r w:rsidR="00FB5522" w:rsidRPr="001A056C">
        <w:t>las</w:t>
      </w:r>
      <w:r w:rsidR="00FB5522" w:rsidRPr="001A056C">
        <w:rPr>
          <w:spacing w:val="-9"/>
        </w:rPr>
        <w:t xml:space="preserve"> </w:t>
      </w:r>
      <w:r w:rsidR="00FB5522" w:rsidRPr="001A056C">
        <w:t>personas</w:t>
      </w:r>
      <w:r w:rsidR="00FB5522" w:rsidRPr="001A056C">
        <w:rPr>
          <w:spacing w:val="-9"/>
        </w:rPr>
        <w:t xml:space="preserve"> </w:t>
      </w:r>
      <w:r w:rsidR="00FB5522" w:rsidRPr="001A056C">
        <w:t>beneficiarias</w:t>
      </w:r>
      <w:r w:rsidR="00FB5522">
        <w:t>,</w:t>
      </w:r>
      <w:r w:rsidR="00FB5522">
        <w:rPr>
          <w:spacing w:val="-9"/>
        </w:rPr>
        <w:t xml:space="preserve"> </w:t>
      </w:r>
      <w:r w:rsidRPr="001A056C">
        <w:t>fracción</w:t>
      </w:r>
      <w:r w:rsidRPr="001A056C">
        <w:rPr>
          <w:spacing w:val="-9"/>
        </w:rPr>
        <w:t xml:space="preserve"> </w:t>
      </w:r>
      <w:r w:rsidRPr="001A056C">
        <w:t>I</w:t>
      </w:r>
      <w:r>
        <w:t>, II</w:t>
      </w:r>
      <w:r w:rsidR="004C0486">
        <w:t xml:space="preserve"> y </w:t>
      </w:r>
      <w:r>
        <w:t>III</w:t>
      </w:r>
      <w:r w:rsidR="00FB5522">
        <w:t xml:space="preserve"> </w:t>
      </w:r>
      <w:r>
        <w:t xml:space="preserve">el </w:t>
      </w:r>
      <w:r w:rsidR="00103A41" w:rsidRPr="00352488">
        <w:rPr>
          <w:spacing w:val="-9"/>
        </w:rPr>
        <w:t xml:space="preserve"> </w:t>
      </w:r>
      <w:r w:rsidR="00103A41" w:rsidRPr="00352488">
        <w:t>cual</w:t>
      </w:r>
      <w:r w:rsidR="00FB5522">
        <w:t xml:space="preserve"> </w:t>
      </w:r>
      <w:r w:rsidR="00103A41" w:rsidRPr="00352488">
        <w:rPr>
          <w:spacing w:val="-82"/>
        </w:rPr>
        <w:t xml:space="preserve"> </w:t>
      </w:r>
      <w:r w:rsidR="00590EE5">
        <w:rPr>
          <w:spacing w:val="-82"/>
        </w:rPr>
        <w:t xml:space="preserve"> </w:t>
      </w:r>
      <w:r w:rsidR="00103A41" w:rsidRPr="00352488">
        <w:rPr>
          <w:spacing w:val="-1"/>
          <w:w w:val="101"/>
        </w:rPr>
        <w:t>e</w:t>
      </w:r>
      <w:r w:rsidR="00103A41" w:rsidRPr="00352488">
        <w:rPr>
          <w:w w:val="97"/>
        </w:rPr>
        <w:t>s</w:t>
      </w:r>
      <w:r w:rsidR="00103A41" w:rsidRPr="00352488">
        <w:rPr>
          <w:spacing w:val="1"/>
          <w:w w:val="97"/>
        </w:rPr>
        <w:t>t</w:t>
      </w:r>
      <w:r w:rsidR="00103A41" w:rsidRPr="00352488">
        <w:rPr>
          <w:w w:val="102"/>
        </w:rPr>
        <w:t>abl</w:t>
      </w:r>
      <w:r w:rsidR="00FB5522">
        <w:rPr>
          <w:w w:val="102"/>
        </w:rPr>
        <w:t>ece</w:t>
      </w:r>
      <w:r w:rsidR="00FB5522">
        <w:rPr>
          <w:w w:val="101"/>
        </w:rPr>
        <w:t>n</w:t>
      </w:r>
      <w:r w:rsidR="00103A41" w:rsidRPr="00352488">
        <w:rPr>
          <w:spacing w:val="39"/>
        </w:rPr>
        <w:t xml:space="preserve"> </w:t>
      </w:r>
      <w:r w:rsidR="00103A41" w:rsidRPr="00352488">
        <w:rPr>
          <w:w w:val="105"/>
        </w:rPr>
        <w:t>qu</w:t>
      </w:r>
      <w:r w:rsidR="00103A41" w:rsidRPr="00352488">
        <w:rPr>
          <w:spacing w:val="-1"/>
          <w:w w:val="105"/>
        </w:rPr>
        <w:t>e</w:t>
      </w:r>
      <w:r w:rsidR="00103A41" w:rsidRPr="00352488">
        <w:t xml:space="preserve">:  </w:t>
      </w:r>
      <w:r w:rsidR="00103A41" w:rsidRPr="00592D40">
        <w:rPr>
          <w:b/>
        </w:rPr>
        <w:t xml:space="preserve">será  </w:t>
      </w:r>
      <w:r w:rsidR="00352488" w:rsidRPr="00592D40">
        <w:rPr>
          <w:b/>
        </w:rPr>
        <w:t>cuando concluya su cargo como representante, por destitución del cargo,</w:t>
      </w:r>
      <w:r w:rsidR="004C0486" w:rsidRPr="004C0486">
        <w:rPr>
          <w:b/>
        </w:rPr>
        <w:t xml:space="preserve"> </w:t>
      </w:r>
      <w:r w:rsidR="004C0486" w:rsidRPr="00592D40">
        <w:rPr>
          <w:b/>
        </w:rPr>
        <w:t>renuncia</w:t>
      </w:r>
      <w:r w:rsidR="004C0486">
        <w:rPr>
          <w:b/>
        </w:rPr>
        <w:t xml:space="preserve"> o</w:t>
      </w:r>
      <w:r w:rsidR="00352488" w:rsidRPr="00592D40">
        <w:rPr>
          <w:b/>
        </w:rPr>
        <w:t xml:space="preserve"> en caso de fallecimiento</w:t>
      </w:r>
      <w:r w:rsidR="00103A41" w:rsidRPr="00352488">
        <w:t>,</w:t>
      </w:r>
      <w:r w:rsidR="00103A41" w:rsidRPr="00352488">
        <w:rPr>
          <w:b/>
          <w:w w:val="90"/>
        </w:rPr>
        <w:t xml:space="preserve"> </w:t>
      </w:r>
      <w:r w:rsidR="00352488" w:rsidRPr="00590EE5">
        <w:rPr>
          <w:w w:val="90"/>
        </w:rPr>
        <w:t>establecid</w:t>
      </w:r>
      <w:r w:rsidR="00FB5522">
        <w:rPr>
          <w:w w:val="90"/>
        </w:rPr>
        <w:t>o</w:t>
      </w:r>
      <w:r w:rsidR="00352488" w:rsidRPr="00590EE5">
        <w:rPr>
          <w:w w:val="90"/>
        </w:rPr>
        <w:t xml:space="preserve"> en</w:t>
      </w:r>
      <w:r w:rsidR="00103A41" w:rsidRPr="00352488">
        <w:rPr>
          <w:w w:val="90"/>
        </w:rPr>
        <w:t xml:space="preserve"> las Reglas de Operación</w:t>
      </w:r>
      <w:r w:rsidR="00103A41" w:rsidRPr="00352488">
        <w:rPr>
          <w:spacing w:val="1"/>
          <w:w w:val="90"/>
        </w:rPr>
        <w:t xml:space="preserve"> </w:t>
      </w:r>
      <w:r w:rsidR="00103A41" w:rsidRPr="00352488">
        <w:rPr>
          <w:w w:val="95"/>
        </w:rPr>
        <w:t>del</w:t>
      </w:r>
      <w:r w:rsidR="00103A41" w:rsidRPr="00352488">
        <w:rPr>
          <w:spacing w:val="-6"/>
          <w:w w:val="95"/>
        </w:rPr>
        <w:t xml:space="preserve"> </w:t>
      </w:r>
      <w:r w:rsidR="00103A41" w:rsidRPr="00352488">
        <w:rPr>
          <w:w w:val="95"/>
        </w:rPr>
        <w:t>Programa</w:t>
      </w:r>
      <w:r w:rsidR="00103A41" w:rsidRPr="00352488">
        <w:rPr>
          <w:spacing w:val="-7"/>
          <w:w w:val="95"/>
        </w:rPr>
        <w:t xml:space="preserve"> </w:t>
      </w:r>
      <w:r w:rsidR="00103A41" w:rsidRPr="00352488">
        <w:rPr>
          <w:b/>
          <w:w w:val="95"/>
        </w:rPr>
        <w:t>“FORTALECIMIENTO</w:t>
      </w:r>
      <w:r w:rsidR="00103A41" w:rsidRPr="00352488">
        <w:rPr>
          <w:b/>
          <w:spacing w:val="2"/>
          <w:w w:val="95"/>
        </w:rPr>
        <w:t xml:space="preserve"> </w:t>
      </w:r>
      <w:r w:rsidR="00103A41" w:rsidRPr="00352488">
        <w:rPr>
          <w:b/>
          <w:w w:val="95"/>
        </w:rPr>
        <w:t>DE</w:t>
      </w:r>
      <w:r w:rsidR="00103A41" w:rsidRPr="00352488">
        <w:rPr>
          <w:b/>
          <w:spacing w:val="4"/>
          <w:w w:val="95"/>
        </w:rPr>
        <w:t xml:space="preserve"> </w:t>
      </w:r>
      <w:r w:rsidR="00103A41" w:rsidRPr="00352488">
        <w:rPr>
          <w:b/>
          <w:w w:val="95"/>
        </w:rPr>
        <w:t>LAS</w:t>
      </w:r>
      <w:r w:rsidR="00103A41" w:rsidRPr="00352488">
        <w:rPr>
          <w:b/>
          <w:spacing w:val="3"/>
          <w:w w:val="95"/>
        </w:rPr>
        <w:t xml:space="preserve"> </w:t>
      </w:r>
      <w:r w:rsidR="00103A41" w:rsidRPr="00352488">
        <w:rPr>
          <w:b/>
          <w:w w:val="95"/>
        </w:rPr>
        <w:t>CAPACIDADES PRODUCTIVAS</w:t>
      </w:r>
      <w:r w:rsidR="00103A41" w:rsidRPr="00352488">
        <w:rPr>
          <w:b/>
          <w:spacing w:val="2"/>
          <w:w w:val="95"/>
        </w:rPr>
        <w:t xml:space="preserve"> </w:t>
      </w:r>
      <w:r w:rsidR="00103A41" w:rsidRPr="00352488">
        <w:rPr>
          <w:b/>
          <w:w w:val="95"/>
        </w:rPr>
        <w:t>Y</w:t>
      </w:r>
      <w:r w:rsidR="00103A41" w:rsidRPr="00352488">
        <w:rPr>
          <w:b/>
          <w:spacing w:val="3"/>
          <w:w w:val="95"/>
        </w:rPr>
        <w:t xml:space="preserve"> </w:t>
      </w:r>
      <w:r w:rsidR="00103A41" w:rsidRPr="00352488">
        <w:rPr>
          <w:b/>
          <w:w w:val="95"/>
        </w:rPr>
        <w:t>DE</w:t>
      </w:r>
      <w:r w:rsidR="00E0096E">
        <w:rPr>
          <w:b/>
          <w:w w:val="95"/>
        </w:rPr>
        <w:t xml:space="preserve"> </w:t>
      </w:r>
      <w:r w:rsidR="00103A41" w:rsidRPr="00352488">
        <w:rPr>
          <w:b/>
        </w:rPr>
        <w:t xml:space="preserve">GESTIÓN A LOS NÚCLEOS AGRARIOS”, </w:t>
      </w:r>
      <w:r w:rsidR="00103A41" w:rsidRPr="00352488">
        <w:t>publicadas en el Periódico Oficial del</w:t>
      </w:r>
      <w:r w:rsidR="00103A41" w:rsidRPr="00352488">
        <w:rPr>
          <w:spacing w:val="1"/>
        </w:rPr>
        <w:t xml:space="preserve"> </w:t>
      </w:r>
      <w:r w:rsidR="00103A41" w:rsidRPr="00352488">
        <w:t xml:space="preserve">Estado de Quintana Roo en fecha 2 de </w:t>
      </w:r>
      <w:r w:rsidR="005A077A">
        <w:t>febrero</w:t>
      </w:r>
      <w:r w:rsidR="00103A41" w:rsidRPr="00352488">
        <w:t xml:space="preserve"> del año en curso, por medio del</w:t>
      </w:r>
      <w:r w:rsidR="00103A41" w:rsidRPr="00352488">
        <w:rPr>
          <w:spacing w:val="1"/>
        </w:rPr>
        <w:t xml:space="preserve"> </w:t>
      </w:r>
      <w:r w:rsidR="00103A41" w:rsidRPr="00352488">
        <w:t>presente se da a conocer el folio del padrón de beneficiarios del</w:t>
      </w:r>
      <w:r w:rsidR="00103A41" w:rsidRPr="00352488">
        <w:rPr>
          <w:spacing w:val="1"/>
        </w:rPr>
        <w:t xml:space="preserve"> </w:t>
      </w:r>
      <w:r w:rsidR="00103A41" w:rsidRPr="00352488">
        <w:rPr>
          <w:w w:val="108"/>
        </w:rPr>
        <w:t>p</w:t>
      </w:r>
      <w:r w:rsidR="00103A41" w:rsidRPr="00352488">
        <w:rPr>
          <w:w w:val="103"/>
        </w:rPr>
        <w:t>ro</w:t>
      </w:r>
      <w:r w:rsidR="00103A41" w:rsidRPr="00352488">
        <w:rPr>
          <w:spacing w:val="1"/>
          <w:w w:val="103"/>
        </w:rPr>
        <w:t>g</w:t>
      </w:r>
      <w:r w:rsidR="00103A41" w:rsidRPr="00352488">
        <w:rPr>
          <w:w w:val="96"/>
        </w:rPr>
        <w:t>rama,</w:t>
      </w:r>
      <w:r w:rsidR="00103A41" w:rsidRPr="00352488">
        <w:rPr>
          <w:spacing w:val="-23"/>
        </w:rPr>
        <w:t xml:space="preserve"> </w:t>
      </w:r>
      <w:r w:rsidR="00103A41" w:rsidRPr="00352488">
        <w:rPr>
          <w:w w:val="103"/>
        </w:rPr>
        <w:t>toda</w:t>
      </w:r>
      <w:r w:rsidR="00103A41" w:rsidRPr="00352488">
        <w:t xml:space="preserve"> </w:t>
      </w:r>
      <w:r w:rsidR="00103A41" w:rsidRPr="00352488">
        <w:rPr>
          <w:w w:val="96"/>
        </w:rPr>
        <w:t>v</w:t>
      </w:r>
      <w:r w:rsidR="00103A41" w:rsidRPr="00352488">
        <w:rPr>
          <w:spacing w:val="-2"/>
          <w:w w:val="96"/>
        </w:rPr>
        <w:t>e</w:t>
      </w:r>
      <w:r w:rsidR="00103A41" w:rsidRPr="00352488">
        <w:rPr>
          <w:w w:val="97"/>
        </w:rPr>
        <w:t>z</w:t>
      </w:r>
      <w:r w:rsidR="00103A41" w:rsidRPr="00352488">
        <w:rPr>
          <w:spacing w:val="-23"/>
        </w:rPr>
        <w:t xml:space="preserve"> </w:t>
      </w:r>
      <w:r w:rsidR="00103A41" w:rsidRPr="00352488">
        <w:rPr>
          <w:w w:val="105"/>
        </w:rPr>
        <w:t>que</w:t>
      </w:r>
      <w:r w:rsidR="00103A41" w:rsidRPr="00352488">
        <w:rPr>
          <w:spacing w:val="-23"/>
        </w:rPr>
        <w:t xml:space="preserve"> </w:t>
      </w:r>
      <w:r w:rsidR="002F41A3" w:rsidRPr="00352488">
        <w:t>ha habido elección en la localidad</w:t>
      </w:r>
      <w:r w:rsidR="00103A41" w:rsidRPr="00352488">
        <w:rPr>
          <w:w w:val="46"/>
        </w:rPr>
        <w:t>:</w:t>
      </w:r>
      <w:bookmarkStart w:id="2" w:name="_GoBack"/>
      <w:bookmarkEnd w:id="2"/>
    </w:p>
    <w:bookmarkEnd w:id="0"/>
    <w:p w:rsidR="002F41A3" w:rsidRDefault="002F41A3" w:rsidP="002F41A3">
      <w:pPr>
        <w:pStyle w:val="Textoindependiente"/>
        <w:tabs>
          <w:tab w:val="left" w:pos="7470"/>
        </w:tabs>
        <w:spacing w:before="6"/>
        <w:ind w:left="114" w:right="119"/>
        <w:jc w:val="both"/>
      </w:pPr>
    </w:p>
    <w:p w:rsidR="00212271" w:rsidRDefault="00B43126">
      <w:pPr>
        <w:pStyle w:val="Textoindependiente"/>
        <w:rPr>
          <w:sz w:val="20"/>
        </w:rPr>
      </w:pPr>
      <w:r>
        <w:rPr>
          <w:rFonts w:ascii="Arial"/>
          <w:b/>
          <w:i/>
          <w:noProof/>
          <w:sz w:val="18"/>
        </w:rPr>
        <w:drawing>
          <wp:anchor distT="0" distB="0" distL="114300" distR="114300" simplePos="0" relativeHeight="251656704" behindDoc="0" locked="0" layoutInCell="1" allowOverlap="1" wp14:anchorId="05E8E071">
            <wp:simplePos x="0" y="0"/>
            <wp:positionH relativeFrom="column">
              <wp:posOffset>1768475</wp:posOffset>
            </wp:positionH>
            <wp:positionV relativeFrom="paragraph">
              <wp:posOffset>5715</wp:posOffset>
            </wp:positionV>
            <wp:extent cx="4581525" cy="480060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2271" w:rsidRDefault="00212271">
      <w:pPr>
        <w:pStyle w:val="Textoindependiente"/>
        <w:spacing w:before="1"/>
        <w:rPr>
          <w:sz w:val="27"/>
        </w:rPr>
      </w:pPr>
    </w:p>
    <w:p w:rsidR="00212271" w:rsidRDefault="00212271">
      <w:pPr>
        <w:pStyle w:val="Textoindependiente"/>
        <w:rPr>
          <w:sz w:val="20"/>
        </w:rPr>
      </w:pPr>
    </w:p>
    <w:p w:rsidR="00212271" w:rsidRDefault="00212271">
      <w:pPr>
        <w:pStyle w:val="Textoindependiente"/>
        <w:spacing w:before="10"/>
        <w:rPr>
          <w:sz w:val="15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62287E">
      <w:pPr>
        <w:pStyle w:val="Ttulo1"/>
        <w:spacing w:before="91"/>
        <w:ind w:left="2985" w:right="1780" w:firstLine="16"/>
        <w:jc w:val="right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E0096E" w:rsidRDefault="00E0096E" w:rsidP="007A3DD4">
      <w:pPr>
        <w:pStyle w:val="Ttulo1"/>
        <w:spacing w:before="91"/>
        <w:ind w:left="2985" w:right="1780" w:firstLine="16"/>
        <w:rPr>
          <w:w w:val="90"/>
        </w:rPr>
      </w:pPr>
    </w:p>
    <w:p w:rsidR="00686ACD" w:rsidRDefault="00686ACD" w:rsidP="00E0096E">
      <w:pPr>
        <w:pStyle w:val="Ttulo1"/>
        <w:ind w:left="2982" w:right="1780" w:firstLine="17"/>
        <w:rPr>
          <w:w w:val="90"/>
        </w:rPr>
      </w:pPr>
    </w:p>
    <w:p w:rsidR="00A661F4" w:rsidRDefault="00686ACD" w:rsidP="0062287E">
      <w:pPr>
        <w:pStyle w:val="Ttulo1"/>
        <w:ind w:left="2982" w:right="1780" w:firstLine="17"/>
        <w:rPr>
          <w:w w:val="90"/>
        </w:rPr>
      </w:pPr>
      <w:r>
        <w:rPr>
          <w:w w:val="90"/>
        </w:rPr>
        <w:t xml:space="preserve">          </w:t>
      </w:r>
    </w:p>
    <w:p w:rsidR="00BA649D" w:rsidRDefault="00BA649D" w:rsidP="00E0096E">
      <w:pPr>
        <w:pStyle w:val="Ttulo1"/>
        <w:ind w:left="2982" w:right="1780" w:firstLine="17"/>
        <w:rPr>
          <w:w w:val="90"/>
        </w:rPr>
      </w:pPr>
    </w:p>
    <w:p w:rsidR="00A661F4" w:rsidRDefault="00A661F4" w:rsidP="00E0096E">
      <w:pPr>
        <w:pStyle w:val="Ttulo1"/>
        <w:ind w:left="2982" w:right="1780" w:firstLine="17"/>
        <w:rPr>
          <w:w w:val="90"/>
        </w:rPr>
      </w:pPr>
    </w:p>
    <w:p w:rsidR="00A661F4" w:rsidRDefault="00A661F4" w:rsidP="007A3DD4">
      <w:pPr>
        <w:pStyle w:val="Ttulo1"/>
        <w:spacing w:before="91"/>
        <w:ind w:left="2985" w:right="1780" w:firstLine="16"/>
        <w:rPr>
          <w:w w:val="90"/>
        </w:rPr>
      </w:pPr>
      <w:r>
        <w:rPr>
          <w:w w:val="90"/>
        </w:rPr>
        <w:t xml:space="preserve">                  </w:t>
      </w:r>
    </w:p>
    <w:p w:rsidR="00A661F4" w:rsidRDefault="00A661F4" w:rsidP="00A661F4">
      <w:pPr>
        <w:pStyle w:val="Ttulo1"/>
        <w:ind w:left="2985" w:right="1780" w:firstLine="16"/>
        <w:rPr>
          <w:w w:val="90"/>
        </w:rPr>
      </w:pPr>
      <w:r>
        <w:rPr>
          <w:w w:val="90"/>
        </w:rPr>
        <w:lastRenderedPageBreak/>
        <w:t xml:space="preserve">                    </w:t>
      </w:r>
    </w:p>
    <w:p w:rsidR="00E0096E" w:rsidRDefault="00A661F4" w:rsidP="00A661F4">
      <w:pPr>
        <w:pStyle w:val="Ttulo1"/>
        <w:ind w:left="2985" w:right="1780" w:firstLine="16"/>
        <w:rPr>
          <w:w w:val="90"/>
        </w:rPr>
      </w:pPr>
      <w:r>
        <w:rPr>
          <w:w w:val="90"/>
        </w:rPr>
        <w:t xml:space="preserve">                     </w:t>
      </w:r>
    </w:p>
    <w:p w:rsidR="000A62D1" w:rsidRDefault="000A62D1" w:rsidP="00783A97">
      <w:pPr>
        <w:pStyle w:val="Ttulo1"/>
        <w:jc w:val="both"/>
        <w:rPr>
          <w:noProof/>
        </w:rPr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  <w:r w:rsidRPr="0062287E">
        <w:rPr>
          <w:noProof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125095</wp:posOffset>
            </wp:positionV>
            <wp:extent cx="4791075" cy="6000750"/>
            <wp:effectExtent l="0" t="0" r="9525" b="0"/>
            <wp:wrapSquare wrapText="bothSides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</w:t>
      </w: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0A62D1" w:rsidRDefault="000A62D1" w:rsidP="00783A97">
      <w:pPr>
        <w:pStyle w:val="Ttulo1"/>
        <w:jc w:val="both"/>
      </w:pPr>
    </w:p>
    <w:p w:rsidR="0062287E" w:rsidRDefault="00173129" w:rsidP="00783A97">
      <w:pPr>
        <w:pStyle w:val="Ttulo1"/>
        <w:jc w:val="both"/>
        <w:rPr>
          <w:noProof/>
        </w:rPr>
      </w:pPr>
      <w:r>
        <w:rPr>
          <w:noProof/>
        </w:rPr>
        <w:drawing>
          <wp:anchor distT="0" distB="0" distL="0" distR="0" simplePos="0" relativeHeight="251673088" behindDoc="1" locked="0" layoutInCell="1" allowOverlap="1" wp14:anchorId="41707B8C" wp14:editId="134074B7">
            <wp:simplePos x="0" y="0"/>
            <wp:positionH relativeFrom="page">
              <wp:posOffset>22225</wp:posOffset>
            </wp:positionH>
            <wp:positionV relativeFrom="page">
              <wp:posOffset>132715</wp:posOffset>
            </wp:positionV>
            <wp:extent cx="7771130" cy="9942830"/>
            <wp:effectExtent l="0" t="0" r="1270" b="1270"/>
            <wp:wrapNone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994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87E">
        <w:t xml:space="preserve">                       </w:t>
      </w:r>
      <w:r>
        <w:t xml:space="preserve">  </w:t>
      </w:r>
    </w:p>
    <w:p w:rsidR="00173129" w:rsidRDefault="00173129" w:rsidP="00783A97">
      <w:pPr>
        <w:pStyle w:val="Ttulo1"/>
        <w:jc w:val="both"/>
      </w:pPr>
    </w:p>
    <w:p w:rsidR="00173129" w:rsidRDefault="00173129" w:rsidP="00783A97">
      <w:pPr>
        <w:pStyle w:val="Ttulo1"/>
        <w:jc w:val="both"/>
        <w:rPr>
          <w:rFonts w:ascii="Montserrat" w:hAnsi="Montserrat"/>
        </w:rPr>
      </w:pPr>
    </w:p>
    <w:p w:rsidR="00173129" w:rsidRDefault="00173129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0A62D1" w:rsidP="00783A97">
      <w:pPr>
        <w:pStyle w:val="Ttulo1"/>
        <w:jc w:val="both"/>
        <w:rPr>
          <w:rFonts w:ascii="Montserrat" w:hAnsi="Montserrat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34F63277" wp14:editId="63FADB9D">
            <wp:simplePos x="0" y="0"/>
            <wp:positionH relativeFrom="page">
              <wp:posOffset>19050</wp:posOffset>
            </wp:positionH>
            <wp:positionV relativeFrom="page">
              <wp:posOffset>85725</wp:posOffset>
            </wp:positionV>
            <wp:extent cx="7705725" cy="9942830"/>
            <wp:effectExtent l="0" t="0" r="9525" b="1270"/>
            <wp:wrapNone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994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0A62D1" w:rsidP="00783A97">
      <w:pPr>
        <w:pStyle w:val="Ttulo1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70016" behindDoc="0" locked="0" layoutInCell="1" allowOverlap="1" wp14:anchorId="4045CBBA">
            <wp:simplePos x="0" y="0"/>
            <wp:positionH relativeFrom="column">
              <wp:posOffset>1387475</wp:posOffset>
            </wp:positionH>
            <wp:positionV relativeFrom="paragraph">
              <wp:posOffset>23495</wp:posOffset>
            </wp:positionV>
            <wp:extent cx="4914900" cy="280035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80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62287E" w:rsidRDefault="0062287E" w:rsidP="0062287E">
      <w:pPr>
        <w:pStyle w:val="Ttulo1"/>
        <w:ind w:left="2982" w:right="1780" w:firstLine="17"/>
      </w:pPr>
      <w:r>
        <w:t xml:space="preserve">                  </w:t>
      </w: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  <w:r>
        <w:rPr>
          <w:w w:val="90"/>
        </w:rPr>
        <w:t xml:space="preserve">         </w:t>
      </w:r>
      <w:r w:rsidRPr="0062287E">
        <w:rPr>
          <w:w w:val="90"/>
        </w:rPr>
        <w:t xml:space="preserve"> </w:t>
      </w: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  <w:r>
        <w:rPr>
          <w:w w:val="90"/>
        </w:rPr>
        <w:t xml:space="preserve">      POR</w:t>
      </w:r>
      <w:r>
        <w:rPr>
          <w:spacing w:val="1"/>
          <w:w w:val="90"/>
        </w:rPr>
        <w:t xml:space="preserve"> </w:t>
      </w:r>
      <w:r>
        <w:rPr>
          <w:w w:val="90"/>
        </w:rPr>
        <w:t xml:space="preserve">LA INSTANCIA EJECUTORA     </w:t>
      </w:r>
    </w:p>
    <w:p w:rsidR="0062287E" w:rsidRDefault="0062287E" w:rsidP="0062287E">
      <w:pPr>
        <w:pStyle w:val="Ttulo1"/>
        <w:ind w:left="2982" w:right="1780" w:firstLine="17"/>
        <w:rPr>
          <w:w w:val="90"/>
        </w:rPr>
      </w:pPr>
      <w:r>
        <w:rPr>
          <w:w w:val="90"/>
        </w:rPr>
        <w:t xml:space="preserve">     DIRECCION DE AGRONEGOCIOS </w:t>
      </w:r>
    </w:p>
    <w:p w:rsidR="0062287E" w:rsidRDefault="0062287E" w:rsidP="00783A97">
      <w:pPr>
        <w:pStyle w:val="Ttulo1"/>
        <w:jc w:val="both"/>
        <w:rPr>
          <w:noProof/>
        </w:rPr>
      </w:pPr>
    </w:p>
    <w:p w:rsidR="0062287E" w:rsidRDefault="0062287E" w:rsidP="00783A97">
      <w:pPr>
        <w:pStyle w:val="Ttulo1"/>
        <w:jc w:val="both"/>
        <w:rPr>
          <w:rFonts w:ascii="Montserrat" w:hAnsi="Montserrat"/>
        </w:rPr>
      </w:pPr>
    </w:p>
    <w:p w:rsidR="00783A97" w:rsidRDefault="00783A97" w:rsidP="00783A97">
      <w:pPr>
        <w:pStyle w:val="Ttulo1"/>
        <w:jc w:val="both"/>
        <w:rPr>
          <w:rFonts w:ascii="Montserrat" w:hAnsi="Montserrat"/>
        </w:rPr>
      </w:pPr>
    </w:p>
    <w:p w:rsidR="00212271" w:rsidRDefault="00A661F4" w:rsidP="00AF6455">
      <w:pPr>
        <w:pStyle w:val="Ttulo1"/>
        <w:ind w:left="2985" w:right="1780" w:firstLine="16"/>
        <w:rPr>
          <w:rFonts w:ascii="Calibri" w:hAnsi="Calibri"/>
          <w:sz w:val="16"/>
        </w:rPr>
      </w:pPr>
      <w:r>
        <w:rPr>
          <w:w w:val="90"/>
        </w:rPr>
        <w:t xml:space="preserve"> </w:t>
      </w:r>
      <w:r w:rsidR="00103A41">
        <w:rPr>
          <w:rFonts w:ascii="Calibri"/>
          <w:color w:val="FFFFFF"/>
          <w:spacing w:val="33"/>
          <w:sz w:val="16"/>
        </w:rPr>
        <w:t xml:space="preserve"> </w:t>
      </w:r>
      <w:r w:rsidR="00103A41">
        <w:rPr>
          <w:rFonts w:ascii="Calibri"/>
          <w:color w:val="FFFFFF"/>
          <w:sz w:val="16"/>
        </w:rPr>
        <w:t>Col.</w:t>
      </w:r>
      <w:r w:rsidR="00103A41">
        <w:rPr>
          <w:rFonts w:ascii="Calibri"/>
          <w:color w:val="FFFFFF"/>
          <w:spacing w:val="-3"/>
          <w:sz w:val="16"/>
        </w:rPr>
        <w:t xml:space="preserve"> </w:t>
      </w:r>
      <w:r w:rsidR="00103A41">
        <w:rPr>
          <w:rFonts w:ascii="Calibri" w:hAnsi="Calibri"/>
          <w:color w:val="FFFFFF"/>
          <w:sz w:val="16"/>
        </w:rPr>
        <w:t>835 16</w:t>
      </w:r>
      <w:r w:rsidR="00103A41">
        <w:rPr>
          <w:rFonts w:ascii="Calibri" w:hAnsi="Calibri"/>
          <w:color w:val="FFFFFF"/>
          <w:spacing w:val="-3"/>
          <w:sz w:val="16"/>
        </w:rPr>
        <w:t xml:space="preserve"> </w:t>
      </w:r>
      <w:r w:rsidR="00103A41">
        <w:rPr>
          <w:rFonts w:ascii="Calibri" w:hAnsi="Calibri"/>
          <w:color w:val="FFFFFF"/>
          <w:sz w:val="16"/>
        </w:rPr>
        <w:t xml:space="preserve">30 </w:t>
      </w:r>
    </w:p>
    <w:sectPr w:rsidR="00212271">
      <w:type w:val="continuous"/>
      <w:pgSz w:w="12240" w:h="15840"/>
      <w:pgMar w:top="1500" w:right="10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05D" w:rsidRDefault="0037305D" w:rsidP="00AF6455">
      <w:r>
        <w:separator/>
      </w:r>
    </w:p>
  </w:endnote>
  <w:endnote w:type="continuationSeparator" w:id="0">
    <w:p w:rsidR="0037305D" w:rsidRDefault="0037305D" w:rsidP="00AF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05D" w:rsidRDefault="0037305D" w:rsidP="00AF6455">
      <w:r>
        <w:separator/>
      </w:r>
    </w:p>
  </w:footnote>
  <w:footnote w:type="continuationSeparator" w:id="0">
    <w:p w:rsidR="0037305D" w:rsidRDefault="0037305D" w:rsidP="00AF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2271"/>
    <w:rsid w:val="000138A5"/>
    <w:rsid w:val="00075649"/>
    <w:rsid w:val="000A62D1"/>
    <w:rsid w:val="00103A41"/>
    <w:rsid w:val="00132405"/>
    <w:rsid w:val="00173129"/>
    <w:rsid w:val="001A056C"/>
    <w:rsid w:val="00203961"/>
    <w:rsid w:val="00212271"/>
    <w:rsid w:val="00220962"/>
    <w:rsid w:val="00244178"/>
    <w:rsid w:val="002F41A3"/>
    <w:rsid w:val="00352488"/>
    <w:rsid w:val="00353431"/>
    <w:rsid w:val="0037305D"/>
    <w:rsid w:val="004C0486"/>
    <w:rsid w:val="004D3E2A"/>
    <w:rsid w:val="00590EE5"/>
    <w:rsid w:val="00592D40"/>
    <w:rsid w:val="005A077A"/>
    <w:rsid w:val="0062287E"/>
    <w:rsid w:val="00686ACD"/>
    <w:rsid w:val="006B6690"/>
    <w:rsid w:val="00726FF5"/>
    <w:rsid w:val="00783A97"/>
    <w:rsid w:val="007A3DD4"/>
    <w:rsid w:val="007D5E3E"/>
    <w:rsid w:val="007E7922"/>
    <w:rsid w:val="008278CE"/>
    <w:rsid w:val="00895EFF"/>
    <w:rsid w:val="00A661F4"/>
    <w:rsid w:val="00A700F4"/>
    <w:rsid w:val="00AF6455"/>
    <w:rsid w:val="00B43126"/>
    <w:rsid w:val="00BA649D"/>
    <w:rsid w:val="00E0096E"/>
    <w:rsid w:val="00F1352D"/>
    <w:rsid w:val="00F436E6"/>
    <w:rsid w:val="00FB5522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22705"/>
  <w15:docId w15:val="{8DE670C3-226E-45CB-A8FC-5FF73BA9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14" w:right="11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0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AF64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45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64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455"/>
    <w:rPr>
      <w:rFonts w:ascii="Verdana" w:eastAsia="Verdana" w:hAnsi="Verdana" w:cs="Verdana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1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129"/>
    <w:rPr>
      <w:rFonts w:ascii="Segoe UI" w:eastAsia="Verdan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Conocimiento Adictivo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PC-SEDARPE</cp:lastModifiedBy>
  <cp:revision>15</cp:revision>
  <cp:lastPrinted>2024-08-26T20:03:00Z</cp:lastPrinted>
  <dcterms:created xsi:type="dcterms:W3CDTF">2023-12-08T16:38:00Z</dcterms:created>
  <dcterms:modified xsi:type="dcterms:W3CDTF">2024-08-27T17:39:00Z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