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bookmarkStart w:id="0" w:name="_GoBack"/>
    </w:p>
    <w:bookmarkEnd w:id="0"/>
    <w:p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Anexo IX - FORMATO DE OFICIO DE ENVÍO DEL INFORME ANUAL</w:t>
      </w:r>
    </w:p>
    <w:p>
      <w:pPr>
        <w:jc w:val="center"/>
        <w:outlineLvl w:val="0"/>
        <w:rPr>
          <w:rFonts w:ascii="Arial" w:hAnsi="Arial" w:cs="Arial"/>
          <w:b/>
          <w:smallCaps/>
          <w:spacing w:val="24"/>
          <w:sz w:val="22"/>
          <w:szCs w:val="22"/>
        </w:rPr>
      </w:pPr>
    </w:p>
    <w:p>
      <w:pPr>
        <w:jc w:val="center"/>
        <w:outlineLvl w:val="0"/>
        <w:rPr>
          <w:rFonts w:ascii="Arial" w:hAnsi="Arial" w:cs="Arial"/>
          <w:b/>
          <w:smallCaps/>
          <w:spacing w:val="24"/>
          <w:sz w:val="22"/>
          <w:szCs w:val="22"/>
        </w:rPr>
      </w:pPr>
    </w:p>
    <w:p>
      <w:pPr>
        <w:jc w:val="center"/>
        <w:outlineLvl w:val="0"/>
        <w:rPr>
          <w:rFonts w:ascii="Arial" w:hAnsi="Arial" w:cs="Arial"/>
          <w:b/>
          <w:smallCaps/>
          <w:spacing w:val="24"/>
          <w:sz w:val="22"/>
          <w:szCs w:val="22"/>
        </w:rPr>
      </w:pPr>
    </w:p>
    <w:p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1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4"/>
        <w:gridCol w:w="4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41" w:hRule="atLeast"/>
        </w:trPr>
        <w:tc>
          <w:tcPr>
            <w:tcW w:w="4644" w:type="dxa"/>
            <w:vMerge w:val="restart"/>
          </w:tcPr>
          <w:p>
            <w:pPr>
              <w:autoSpaceDE w:val="0"/>
              <w:autoSpaceDN w:val="0"/>
              <w:adjustRightInd w:val="0"/>
              <w:rPr>
                <w:rFonts w:ascii="Arial" w:hAnsi="Arial" w:cs="Arial" w:eastAsiaTheme="minorEastAsia"/>
                <w:i/>
                <w:iCs/>
                <w:color w:val="7F7F7F" w:themeColor="background1" w:themeShade="80"/>
                <w:sz w:val="22"/>
                <w:szCs w:val="22"/>
              </w:rPr>
            </w:pPr>
            <w:r>
              <w:rPr>
                <w:rFonts w:ascii="Arial" w:hAnsi="Arial" w:cs="Arial" w:eastAsiaTheme="minorEastAsia"/>
                <w:i/>
                <w:iCs/>
                <w:color w:val="7F7F7F" w:themeColor="background1" w:themeShade="80"/>
                <w:sz w:val="22"/>
                <w:szCs w:val="22"/>
              </w:rPr>
              <w:t>Secretario de la Contraloría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cs="Arial" w:eastAsiaTheme="minorEastAsia"/>
                <w:color w:val="000000"/>
                <w:sz w:val="22"/>
                <w:szCs w:val="22"/>
              </w:rPr>
            </w:pPr>
            <w:r>
              <w:rPr>
                <w:rFonts w:ascii="Arial" w:hAnsi="Arial" w:cs="Arial" w:eastAsiaTheme="minorEastAsia"/>
                <w:color w:val="000000"/>
                <w:sz w:val="22"/>
                <w:szCs w:val="22"/>
              </w:rPr>
              <w:t>P r e s e n t e</w:t>
            </w:r>
          </w:p>
        </w:tc>
        <w:tc>
          <w:tcPr>
            <w:tcW w:w="5205" w:type="dxa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 w:eastAsiaTheme="minorEastAsia"/>
                <w:color w:val="000000"/>
                <w:sz w:val="22"/>
                <w:szCs w:val="22"/>
              </w:rPr>
            </w:pPr>
            <w:r>
              <w:rPr>
                <w:rFonts w:ascii="Arial" w:hAnsi="Arial" w:cs="Arial" w:eastAsiaTheme="minorEastAsia"/>
                <w:color w:val="000000"/>
                <w:sz w:val="22"/>
                <w:szCs w:val="22"/>
              </w:rPr>
              <w:t>Fecha</w:t>
            </w:r>
          </w:p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 w:eastAsiaTheme="minorEastAsia"/>
                <w:color w:val="000000"/>
                <w:sz w:val="22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 w:eastAsiaTheme="minorEastAsia"/>
                <w:color w:val="000000"/>
                <w:sz w:val="22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 w:eastAsiaTheme="minorEastAsia"/>
                <w:color w:val="000000"/>
                <w:sz w:val="22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 w:eastAsiaTheme="minorEastAsia"/>
                <w:color w:val="000000"/>
                <w:sz w:val="22"/>
                <w:szCs w:val="22"/>
              </w:rPr>
            </w:pPr>
            <w:r>
              <w:rPr>
                <w:rFonts w:ascii="Arial" w:hAnsi="Arial" w:cs="Arial" w:eastAsiaTheme="minorEastAsia"/>
                <w:color w:val="000000"/>
                <w:sz w:val="22"/>
                <w:szCs w:val="22"/>
              </w:rPr>
              <w:t xml:space="preserve">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5205" w:type="dxa"/>
          </w:tcPr>
          <w:p>
            <w:pPr>
              <w:autoSpaceDE w:val="0"/>
              <w:autoSpaceDN w:val="0"/>
              <w:adjustRightInd w:val="0"/>
              <w:rPr>
                <w:rFonts w:ascii="Arial" w:hAnsi="Arial" w:cs="Arial" w:eastAsiaTheme="minorEastAsia"/>
                <w:color w:val="000000"/>
                <w:sz w:val="22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Arial" w:hAnsi="Arial" w:cs="Arial" w:eastAsiaTheme="minorEastAsia"/>
                <w:color w:val="000000"/>
                <w:sz w:val="22"/>
                <w:szCs w:val="22"/>
              </w:rPr>
            </w:pPr>
            <w:r>
              <w:rPr>
                <w:rFonts w:ascii="Arial" w:hAnsi="Arial" w:cs="Arial" w:eastAsiaTheme="minorEastAsia"/>
                <w:b/>
                <w:color w:val="000000"/>
                <w:sz w:val="22"/>
                <w:szCs w:val="22"/>
              </w:rPr>
              <w:t>Asunto:</w:t>
            </w:r>
            <w:r>
              <w:rPr>
                <w:rFonts w:ascii="Arial" w:hAnsi="Arial" w:cs="Arial" w:eastAsiaTheme="minorEastAsia"/>
                <w:color w:val="000000"/>
                <w:sz w:val="22"/>
                <w:szCs w:val="22"/>
              </w:rPr>
              <w:t xml:space="preserve"> Informe Anual del Estado que Guarda el Control Interno Institucional en _______ durante el período del ______ al _______ de 20__.</w:t>
            </w:r>
          </w:p>
        </w:tc>
      </w:tr>
    </w:tbl>
    <w:p>
      <w:pPr>
        <w:spacing w:after="240" w:line="276" w:lineRule="auto"/>
        <w:rPr>
          <w:rFonts w:ascii="Arial" w:hAnsi="Arial" w:cs="Arial"/>
          <w:sz w:val="22"/>
          <w:szCs w:val="22"/>
        </w:rPr>
      </w:pPr>
    </w:p>
    <w:p>
      <w:pPr>
        <w:spacing w:after="240" w:line="276" w:lineRule="auto"/>
        <w:rPr>
          <w:rFonts w:ascii="Arial" w:hAnsi="Arial" w:cs="Arial"/>
          <w:sz w:val="22"/>
          <w:szCs w:val="22"/>
        </w:rPr>
      </w:pPr>
    </w:p>
    <w:p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cumplimiento con lo establecido en el artículo 28 del Acuerdo por el que se emiten las Normas Generales de Control Interno para la </w:t>
      </w:r>
      <w:r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Administración Pública Central y Paraestatal del Estado de Quintana Roo</w:t>
      </w:r>
      <w:r>
        <w:rPr>
          <w:rFonts w:ascii="Arial" w:hAnsi="Arial" w:cs="Arial"/>
          <w:sz w:val="22"/>
          <w:szCs w:val="22"/>
        </w:rPr>
        <w:t xml:space="preserve">, publicado en el Periódico Oficial del Estado el 23 de julio de 2019, le envío el Informe Anual del Estado que guarda el Control Interno Institucional, correspondiente al ejercicio ____, en la </w:t>
      </w:r>
      <w:r>
        <w:rPr>
          <w:rFonts w:ascii="Arial" w:hAnsi="Arial" w:cs="Arial"/>
          <w:i/>
          <w:iCs/>
          <w:color w:val="7F7F7F" w:themeColor="background1" w:themeShade="80"/>
          <w:sz w:val="22"/>
          <w:szCs w:val="22"/>
        </w:rPr>
        <w:t xml:space="preserve">[nombre de la Institución] </w:t>
      </w:r>
      <w:r>
        <w:rPr>
          <w:rFonts w:ascii="Arial" w:hAnsi="Arial" w:cs="Arial"/>
          <w:sz w:val="22"/>
          <w:szCs w:val="22"/>
        </w:rPr>
        <w:t>a mi cargo.</w:t>
      </w:r>
    </w:p>
    <w:p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presente Informe refleja los aspectos más relevantes sobre el nivel de instrumentación del Sistema de Control Interno Institucional, así como las acciones llevadas a cabo para la implementación, fortalecimiento y seguimiento correspondiente.</w:t>
      </w:r>
    </w:p>
    <w:p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Asimismo, remito la evaluación que se realizó al respecto.</w:t>
      </w:r>
    </w:p>
    <w:p>
      <w:pPr>
        <w:spacing w:after="240" w:line="276" w:lineRule="auto"/>
        <w:jc w:val="center"/>
        <w:rPr>
          <w:rFonts w:ascii="Arial" w:hAnsi="Arial" w:cs="Arial"/>
          <w:sz w:val="22"/>
          <w:szCs w:val="22"/>
        </w:rPr>
      </w:pPr>
    </w:p>
    <w:p>
      <w:pPr>
        <w:spacing w:after="240" w:line="276" w:lineRule="auto"/>
        <w:jc w:val="center"/>
        <w:rPr>
          <w:rFonts w:ascii="Arial" w:hAnsi="Arial" w:cs="Arial"/>
          <w:sz w:val="22"/>
          <w:szCs w:val="22"/>
        </w:rPr>
      </w:pPr>
    </w:p>
    <w:p>
      <w:pPr>
        <w:spacing w:after="240"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Atentamente,</w:t>
      </w:r>
    </w:p>
    <w:p>
      <w:pPr>
        <w:spacing w:after="240" w:line="276" w:lineRule="auto"/>
        <w:jc w:val="center"/>
        <w:rPr>
          <w:rFonts w:ascii="Arial" w:hAnsi="Arial" w:cs="Arial"/>
          <w:sz w:val="22"/>
          <w:szCs w:val="22"/>
        </w:rPr>
      </w:pPr>
    </w:p>
    <w:p>
      <w:pPr>
        <w:jc w:val="center"/>
        <w:rPr>
          <w:rFonts w:ascii="Arial" w:hAnsi="Arial" w:cs="Arial"/>
          <w:i/>
          <w:iCs/>
          <w:color w:val="7F7F7F" w:themeColor="background1" w:themeShade="8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Titular de la</w:t>
      </w:r>
      <w:r>
        <w:rPr>
          <w:rFonts w:ascii="Arial" w:hAnsi="Arial" w:cs="Arial"/>
          <w:i/>
          <w:iCs/>
          <w:color w:val="7F7F7F" w:themeColor="background1" w:themeShade="80"/>
          <w:sz w:val="22"/>
          <w:szCs w:val="22"/>
        </w:rPr>
        <w:t xml:space="preserve"> [nombre de la Institución]</w:t>
      </w:r>
    </w:p>
    <w:p>
      <w:pPr>
        <w:jc w:val="center"/>
        <w:rPr>
          <w:rFonts w:ascii="Arial" w:hAnsi="Arial" w:cs="Arial"/>
          <w:sz w:val="21"/>
          <w:szCs w:val="22"/>
        </w:rPr>
      </w:pPr>
    </w:p>
    <w:p>
      <w:pPr>
        <w:jc w:val="center"/>
        <w:rPr>
          <w:rFonts w:ascii="Arial" w:hAnsi="Arial" w:cs="Arial"/>
          <w:b/>
          <w:smallCaps/>
          <w:spacing w:val="24"/>
          <w:sz w:val="32"/>
          <w:lang w:val="es-ES"/>
        </w:rPr>
      </w:pPr>
    </w:p>
    <w:p>
      <w:pPr>
        <w:jc w:val="center"/>
        <w:rPr>
          <w:rFonts w:ascii="Arial" w:hAnsi="Arial" w:cs="Arial"/>
          <w:b/>
          <w:smallCaps/>
          <w:spacing w:val="24"/>
          <w:sz w:val="32"/>
          <w:lang w:val="es-ES"/>
        </w:rPr>
      </w:pPr>
    </w:p>
    <w:sectPr>
      <w:headerReference r:id="rId5" w:type="default"/>
      <w:pgSz w:w="12240" w:h="15840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ascii="Arial" w:hAnsi="Arial" w:eastAsia="Arial" w:cs="Arial"/>
        <w:b/>
        <w:color w:val="00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3988435</wp:posOffset>
          </wp:positionH>
          <wp:positionV relativeFrom="paragraph">
            <wp:posOffset>10160</wp:posOffset>
          </wp:positionV>
          <wp:extent cx="1840230" cy="583565"/>
          <wp:effectExtent l="0" t="0" r="7620" b="6985"/>
          <wp:wrapNone/>
          <wp:docPr id="47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Imagen 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0230" cy="5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eastAsia="Arial" w:cs="Arial"/>
        <w:b/>
        <w:color w:val="00000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38735</wp:posOffset>
          </wp:positionV>
          <wp:extent cx="424815" cy="675005"/>
          <wp:effectExtent l="0" t="0" r="13335" b="10795"/>
          <wp:wrapNone/>
          <wp:docPr id="48" name="Imagen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Imagen 4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481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89D"/>
    <w:rsid w:val="0042674E"/>
    <w:rsid w:val="00497F6D"/>
    <w:rsid w:val="004D06E4"/>
    <w:rsid w:val="005C65E8"/>
    <w:rsid w:val="0062589D"/>
    <w:rsid w:val="007C0298"/>
    <w:rsid w:val="00AC1E0F"/>
    <w:rsid w:val="00B14F50"/>
    <w:rsid w:val="00BD231D"/>
    <w:rsid w:val="50112984"/>
    <w:rsid w:val="63D4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s-MX" w:eastAsia="es-E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semiHidden/>
    <w:unhideWhenUsed/>
    <w:qFormat/>
    <w:uiPriority w:val="99"/>
    <w:rPr>
      <w:vertAlign w:val="superscript"/>
    </w:rPr>
  </w:style>
  <w:style w:type="paragraph" w:styleId="5">
    <w:name w:val="footnote text"/>
    <w:basedOn w:val="1"/>
    <w:link w:val="9"/>
    <w:semiHidden/>
    <w:unhideWhenUsed/>
    <w:uiPriority w:val="99"/>
    <w:rPr>
      <w:rFonts w:asciiTheme="minorHAnsi" w:hAnsiTheme="minorHAnsi" w:eastAsiaTheme="minorEastAsia" w:cstheme="minorBidi"/>
    </w:rPr>
  </w:style>
  <w:style w:type="paragraph" w:styleId="6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</w:pPr>
  </w:style>
  <w:style w:type="paragraph" w:styleId="7">
    <w:name w:val="foot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table" w:styleId="8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Texto nota pie Car"/>
    <w:basedOn w:val="2"/>
    <w:link w:val="5"/>
    <w:semiHidden/>
    <w:uiPriority w:val="99"/>
    <w:rPr>
      <w:rFonts w:eastAsiaTheme="minorEastAsia"/>
      <w:sz w:val="24"/>
      <w:szCs w:val="24"/>
      <w:lang w:eastAsia="es-ES"/>
    </w:rPr>
  </w:style>
  <w:style w:type="table" w:customStyle="1" w:styleId="10">
    <w:name w:val="Tabla con cuadrícula2"/>
    <w:basedOn w:val="3"/>
    <w:qFormat/>
    <w:uiPriority w:val="39"/>
    <w:pPr>
      <w:spacing w:after="0" w:line="240" w:lineRule="auto"/>
    </w:pPr>
    <w:rPr>
      <w:rFonts w:eastAsiaTheme="minorEastAsia"/>
      <w:sz w:val="24"/>
      <w:szCs w:val="24"/>
      <w:lang w:eastAsia="es-E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Tabla con cuadrícula11"/>
    <w:basedOn w:val="3"/>
    <w:qFormat/>
    <w:uiPriority w:val="39"/>
    <w:pPr>
      <w:spacing w:after="0" w:line="240" w:lineRule="auto"/>
    </w:pPr>
    <w:rPr>
      <w:rFonts w:eastAsiaTheme="minorEastAsia"/>
      <w:sz w:val="24"/>
      <w:szCs w:val="24"/>
      <w:lang w:eastAsia="es-E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Cuadrícula de tabla clara1"/>
    <w:basedOn w:val="3"/>
    <w:uiPriority w:val="40"/>
    <w:pPr>
      <w:spacing w:after="0" w:line="240" w:lineRule="auto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163</Words>
  <Characters>901</Characters>
  <Lines>7</Lines>
  <Paragraphs>2</Paragraphs>
  <TotalTime>0</TotalTime>
  <ScaleCrop>false</ScaleCrop>
  <LinksUpToDate>false</LinksUpToDate>
  <CharactersWithSpaces>1062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2020-01-10T21:03:00Z</dcterms:created>
  <dc:creator>Hewlett-Packard Company</dc:creator>
  <cp:lastModifiedBy>DEPARTAMENTO CONTROL INTERNO S</cp:lastModifiedBy>
  <dcterms:modified xsi:type="dcterms:W3CDTF">2023-02-09T19:22:10Z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2058-11.2.0.11440</vt:lpwstr>
  </property>
  <property fmtid="{D5CDD505-2E9C-101B-9397-08002B2CF9AE}" pid="3" name="ICV">
    <vt:lpwstr>4BDB602262914EF2936A9B20BCE1A7D2</vt:lpwstr>
  </property>
</Properties>
</file>