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8E" w:rsidRPr="007A059B" w:rsidRDefault="00783FFB" w:rsidP="00674ACB">
      <w:pPr>
        <w:spacing w:after="240" w:line="240" w:lineRule="auto"/>
        <w:ind w:left="0" w:right="0" w:firstLine="0"/>
        <w:jc w:val="center"/>
        <w:rPr>
          <w:rFonts w:ascii="Montserrat" w:hAnsi="Montserrat"/>
          <w:sz w:val="22"/>
        </w:rPr>
      </w:pPr>
      <w:r w:rsidRPr="007A059B">
        <w:rPr>
          <w:rFonts w:ascii="Montserrat" w:hAnsi="Montserrat"/>
          <w:b/>
          <w:sz w:val="22"/>
        </w:rPr>
        <w:t>AVISO DE PRIVACIDAD INTEGRAL DE ZONA VIDEOGRABADA Y FOTOGRAFIADA</w:t>
      </w:r>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 xml:space="preserve">En cumplimiento a la </w:t>
      </w:r>
      <w:r w:rsidR="004C6572" w:rsidRPr="004C6572">
        <w:rPr>
          <w:rFonts w:ascii="Montserrat" w:hAnsi="Montserrat"/>
          <w:sz w:val="22"/>
        </w:rPr>
        <w:t>Ley Estatal de Cultura Física y Deporte, del Reglamento Interior de la Comisión del Deporte en Quintana Roo y</w:t>
      </w:r>
      <w:r w:rsidR="004C6572">
        <w:rPr>
          <w:rFonts w:ascii="Montserrat" w:hAnsi="Montserrat"/>
          <w:sz w:val="22"/>
        </w:rPr>
        <w:t xml:space="preserve"> </w:t>
      </w:r>
      <w:r w:rsidRPr="007A059B">
        <w:rPr>
          <w:rFonts w:ascii="Montserrat" w:hAnsi="Montserrat"/>
          <w:sz w:val="22"/>
        </w:rPr>
        <w:t xml:space="preserve">la Ley de Protección de Datos Personales en Posesión de Sujetos Obligados para el Estado de Quintana Roo, la </w:t>
      </w:r>
      <w:r w:rsidR="00215624">
        <w:rPr>
          <w:rFonts w:ascii="Montserrat" w:hAnsi="Montserrat"/>
          <w:sz w:val="22"/>
        </w:rPr>
        <w:t>Comisión del Deporte de Quintana Roo</w:t>
      </w:r>
      <w:r w:rsidRPr="007A059B">
        <w:rPr>
          <w:rFonts w:ascii="Montserrat" w:hAnsi="Montserrat"/>
          <w:sz w:val="22"/>
        </w:rPr>
        <w:t xml:space="preserve">, en lo subsiguiente </w:t>
      </w:r>
      <w:r w:rsidR="00C130C4">
        <w:rPr>
          <w:rFonts w:ascii="Montserrat" w:hAnsi="Montserrat"/>
          <w:sz w:val="22"/>
        </w:rPr>
        <w:t>CODEQ</w:t>
      </w:r>
      <w:r w:rsidRPr="007A059B">
        <w:rPr>
          <w:rFonts w:ascii="Montserrat" w:hAnsi="Montserrat"/>
          <w:sz w:val="22"/>
        </w:rPr>
        <w:t xml:space="preserve">, en su calidad de Sujeto Obligado que recaba y ejerce tratamiento sobre datos personales, con domicilio en Av. Calzada Veracruz </w:t>
      </w:r>
      <w:r w:rsidRPr="007A059B">
        <w:rPr>
          <w:rFonts w:ascii="Montserrat" w:eastAsia="Calibri" w:hAnsi="Montserrat" w:cs="Calibri"/>
          <w:sz w:val="22"/>
        </w:rPr>
        <w:t>#</w:t>
      </w:r>
      <w:r w:rsidRPr="007A059B">
        <w:rPr>
          <w:rFonts w:ascii="Montserrat" w:hAnsi="Montserrat"/>
          <w:sz w:val="22"/>
        </w:rPr>
        <w:t xml:space="preserve">59, Col. Barrio Bravo, Código Postal 77098 de la ciudad Chetumal, Quintana Roo, la </w:t>
      </w:r>
      <w:r w:rsidR="00C130C4">
        <w:rPr>
          <w:rFonts w:ascii="Montserrat" w:hAnsi="Montserrat"/>
          <w:sz w:val="22"/>
        </w:rPr>
        <w:t>CODEQ</w:t>
      </w:r>
      <w:r w:rsidRPr="007A059B">
        <w:rPr>
          <w:rFonts w:ascii="Montserrat" w:hAnsi="Montserrat"/>
          <w:sz w:val="22"/>
        </w:rPr>
        <w:t xml:space="preserve">, informa que es el responsable del tratamiento de los Datos personales que nos proporcione, los cuales estarán protegidos con fundamento en la Ley de Protección de Datos Personales en Posesión de Sujetos Obligados </w:t>
      </w:r>
      <w:r w:rsidR="008D34A2" w:rsidRPr="007A059B">
        <w:rPr>
          <w:rFonts w:ascii="Montserrat" w:hAnsi="Montserrat"/>
          <w:sz w:val="22"/>
        </w:rPr>
        <w:t>para el Estado de Quintana Roo.</w:t>
      </w:r>
    </w:p>
    <w:p w:rsidR="00FC3A8E" w:rsidRPr="007A059B" w:rsidRDefault="00783FFB" w:rsidP="008D34A2">
      <w:pPr>
        <w:spacing w:after="0" w:line="240" w:lineRule="auto"/>
        <w:ind w:left="0" w:right="0" w:firstLine="0"/>
        <w:rPr>
          <w:rFonts w:ascii="Montserrat" w:hAnsi="Montserrat"/>
          <w:sz w:val="22"/>
        </w:rPr>
      </w:pPr>
      <w:r w:rsidRPr="007A059B">
        <w:rPr>
          <w:rFonts w:ascii="Montserrat" w:hAnsi="Montserrat"/>
          <w:b/>
          <w:sz w:val="22"/>
        </w:rPr>
        <w:t xml:space="preserve">¿Qué datos personales se recaban y para que finalidad? </w:t>
      </w:r>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 xml:space="preserve">Sus datos personales serán utilizados con la finalidad de difundir en medios de comunicación escritos y electrónicos, los eventos, acciones, programas, avances y resultados de las actividades que realice la </w:t>
      </w:r>
      <w:r w:rsidR="00C130C4">
        <w:rPr>
          <w:rFonts w:ascii="Montserrat" w:hAnsi="Montserrat"/>
          <w:sz w:val="22"/>
        </w:rPr>
        <w:t>CODEQ</w:t>
      </w:r>
      <w:r w:rsidRPr="007A059B">
        <w:rPr>
          <w:rFonts w:ascii="Montserrat" w:hAnsi="Montserrat"/>
          <w:sz w:val="22"/>
        </w:rPr>
        <w:t xml:space="preserve"> mediante la transmisión de videos y fotografías en el Portal Interinstitucional de la institución, en su página oficial de Facebook y en Twitter, como parte de las medidas de comunicación, difusión y archivo de memoria gráfica de la dependenc</w:t>
      </w:r>
      <w:r w:rsidR="008D34A2" w:rsidRPr="007A059B">
        <w:rPr>
          <w:rFonts w:ascii="Montserrat" w:hAnsi="Montserrat"/>
          <w:sz w:val="22"/>
        </w:rPr>
        <w:t>ia.</w:t>
      </w:r>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Para la finalidad antes señalada se solicita la siguiente Información: videos y fotografías de los eventos y en algunos casos los nombres de particular</w:t>
      </w:r>
      <w:r w:rsidR="008D34A2" w:rsidRPr="007A059B">
        <w:rPr>
          <w:rFonts w:ascii="Montserrat" w:hAnsi="Montserrat"/>
          <w:sz w:val="22"/>
        </w:rPr>
        <w:t>es y/o de servidores públicos.</w:t>
      </w:r>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Se informa que no se recaba</w:t>
      </w:r>
      <w:r w:rsidR="008D34A2" w:rsidRPr="007A059B">
        <w:rPr>
          <w:rFonts w:ascii="Montserrat" w:hAnsi="Montserrat"/>
          <w:sz w:val="22"/>
        </w:rPr>
        <w:t>rán datos personales sensibles.</w:t>
      </w:r>
    </w:p>
    <w:p w:rsidR="00FC3A8E" w:rsidRPr="007A059B" w:rsidRDefault="00783FFB" w:rsidP="008D34A2">
      <w:pPr>
        <w:spacing w:after="0" w:line="240" w:lineRule="auto"/>
        <w:ind w:left="0" w:right="0" w:firstLine="0"/>
        <w:rPr>
          <w:rFonts w:ascii="Montserrat" w:hAnsi="Montserrat"/>
          <w:sz w:val="22"/>
        </w:rPr>
      </w:pPr>
      <w:r w:rsidRPr="007A059B">
        <w:rPr>
          <w:rFonts w:ascii="Montserrat" w:hAnsi="Montserrat"/>
          <w:b/>
          <w:sz w:val="22"/>
        </w:rPr>
        <w:t xml:space="preserve">Fundamento para el tratamiento de datos personales. </w:t>
      </w:r>
    </w:p>
    <w:p w:rsidR="0081396B" w:rsidRPr="007A059B" w:rsidRDefault="00783FFB" w:rsidP="00674ACB">
      <w:pPr>
        <w:spacing w:after="240" w:line="240" w:lineRule="auto"/>
        <w:ind w:left="0" w:right="0" w:firstLine="0"/>
        <w:rPr>
          <w:rFonts w:ascii="Montserrat" w:hAnsi="Montserrat"/>
          <w:b/>
          <w:sz w:val="22"/>
        </w:rPr>
      </w:pPr>
      <w:r w:rsidRPr="007A059B">
        <w:rPr>
          <w:rFonts w:ascii="Montserrat" w:hAnsi="Montserrat"/>
          <w:sz w:val="22"/>
        </w:rPr>
        <w:t xml:space="preserve">La </w:t>
      </w:r>
      <w:r w:rsidR="00C130C4">
        <w:rPr>
          <w:rFonts w:ascii="Montserrat" w:hAnsi="Montserrat"/>
          <w:sz w:val="22"/>
        </w:rPr>
        <w:t>CODEQ</w:t>
      </w:r>
      <w:r w:rsidRPr="007A059B">
        <w:rPr>
          <w:rFonts w:ascii="Montserrat" w:hAnsi="Montserrat"/>
          <w:sz w:val="22"/>
        </w:rPr>
        <w:t xml:space="preserve"> trata los datos personales ante</w:t>
      </w:r>
      <w:r w:rsidR="003C5BEA">
        <w:rPr>
          <w:rFonts w:ascii="Montserrat" w:hAnsi="Montserrat"/>
          <w:sz w:val="22"/>
        </w:rPr>
        <w:t>s señalados con fundamento en la Ley Estata</w:t>
      </w:r>
      <w:r w:rsidR="00A93477">
        <w:rPr>
          <w:rFonts w:ascii="Montserrat" w:hAnsi="Montserrat"/>
          <w:sz w:val="22"/>
        </w:rPr>
        <w:t xml:space="preserve">l de Cultura Física y Deporte, </w:t>
      </w:r>
      <w:r w:rsidR="003C5BEA">
        <w:rPr>
          <w:rFonts w:ascii="Montserrat" w:hAnsi="Montserrat"/>
          <w:sz w:val="22"/>
        </w:rPr>
        <w:t>el Reglamento Interior de la Comisión del Deporte en Quintana Roo y los a</w:t>
      </w:r>
      <w:r w:rsidRPr="007A059B">
        <w:rPr>
          <w:rFonts w:ascii="Montserrat" w:hAnsi="Montserrat"/>
          <w:sz w:val="22"/>
        </w:rPr>
        <w:t>rticulo 23 y 24 de la Ley de Protección de Datos Personales en Posesión de Sujetos Obligados p</w:t>
      </w:r>
      <w:r w:rsidR="008D34A2" w:rsidRPr="007A059B">
        <w:rPr>
          <w:rFonts w:ascii="Montserrat" w:hAnsi="Montserrat"/>
          <w:sz w:val="22"/>
        </w:rPr>
        <w:t>ara el Estado de Quintana Roo.</w:t>
      </w:r>
    </w:p>
    <w:p w:rsidR="00FC3A8E" w:rsidRPr="007A059B" w:rsidRDefault="008D34A2" w:rsidP="008D34A2">
      <w:pPr>
        <w:spacing w:after="0" w:line="240" w:lineRule="auto"/>
        <w:ind w:left="0" w:right="0" w:firstLine="0"/>
        <w:rPr>
          <w:rFonts w:ascii="Montserrat" w:hAnsi="Montserrat"/>
          <w:sz w:val="22"/>
        </w:rPr>
      </w:pPr>
      <w:r w:rsidRPr="007A059B">
        <w:rPr>
          <w:rFonts w:ascii="Montserrat" w:hAnsi="Montserrat"/>
          <w:b/>
          <w:sz w:val="22"/>
        </w:rPr>
        <w:t>Transferencia de Datos.</w:t>
      </w:r>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 xml:space="preserve">Se informa que sí se realizarán transferencias de datos personales a medios masivos de comunicación y en los canales de comunicación institucional de la </w:t>
      </w:r>
      <w:r w:rsidR="00C130C4">
        <w:rPr>
          <w:rFonts w:ascii="Montserrat" w:hAnsi="Montserrat"/>
          <w:sz w:val="22"/>
        </w:rPr>
        <w:lastRenderedPageBreak/>
        <w:t>CODEQ</w:t>
      </w:r>
      <w:r w:rsidRPr="007A059B">
        <w:rPr>
          <w:rFonts w:ascii="Montserrat" w:hAnsi="Montserrat"/>
          <w:sz w:val="22"/>
        </w:rPr>
        <w:t xml:space="preserve">, como lo son: redes sociales (Facebook y Twitter) y página web oficial </w:t>
      </w:r>
      <w:hyperlink r:id="rId7" w:history="1">
        <w:r w:rsidR="00BF339B" w:rsidRPr="007A059B">
          <w:rPr>
            <w:rStyle w:val="Hipervnculo"/>
            <w:rFonts w:ascii="Montserrat" w:hAnsi="Montserrat"/>
            <w:sz w:val="22"/>
          </w:rPr>
          <w:t>https://qroo.gob.mx/</w:t>
        </w:r>
        <w:r w:rsidR="00C130C4">
          <w:rPr>
            <w:rStyle w:val="Hipervnculo"/>
            <w:rFonts w:ascii="Montserrat" w:hAnsi="Montserrat"/>
            <w:sz w:val="22"/>
          </w:rPr>
          <w:t>CODEQ</w:t>
        </w:r>
        <w:r w:rsidR="00BF339B" w:rsidRPr="007A059B">
          <w:rPr>
            <w:rStyle w:val="Hipervnculo"/>
            <w:rFonts w:ascii="Montserrat" w:hAnsi="Montserrat"/>
            <w:sz w:val="22"/>
          </w:rPr>
          <w:t>/</w:t>
        </w:r>
      </w:hyperlink>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No se realizarán transferencias adicionales de datos personales, salvo aquellas que sean necesarias para atender requerimientos de información de una autoridad competente, así como aquel</w:t>
      </w:r>
      <w:r w:rsidR="00C3225F">
        <w:rPr>
          <w:rFonts w:ascii="Montserrat" w:hAnsi="Montserrat"/>
          <w:sz w:val="22"/>
        </w:rPr>
        <w:t xml:space="preserve">las que se requieran </w:t>
      </w:r>
      <w:r w:rsidRPr="007A059B">
        <w:rPr>
          <w:rFonts w:ascii="Montserrat" w:hAnsi="Montserrat"/>
          <w:sz w:val="22"/>
        </w:rPr>
        <w:t>para cumplir con las obligaciones de Transparencia establecidas en los art</w:t>
      </w:r>
      <w:r w:rsidRPr="007A059B">
        <w:rPr>
          <w:rFonts w:ascii="Montserrat" w:hAnsi="Montserrat" w:cs="Century Gothic"/>
          <w:sz w:val="22"/>
        </w:rPr>
        <w:t>í</w:t>
      </w:r>
      <w:r w:rsidRPr="007A059B">
        <w:rPr>
          <w:rFonts w:ascii="Montserrat" w:hAnsi="Montserrat"/>
          <w:sz w:val="22"/>
        </w:rPr>
        <w:t>culos 91 y 92 de la Ley de Transparencia y Acceso a la Informaci</w:t>
      </w:r>
      <w:r w:rsidRPr="007A059B">
        <w:rPr>
          <w:rFonts w:ascii="Montserrat" w:hAnsi="Montserrat" w:cs="Century Gothic"/>
          <w:sz w:val="22"/>
        </w:rPr>
        <w:t>ó</w:t>
      </w:r>
      <w:r w:rsidRPr="007A059B">
        <w:rPr>
          <w:rFonts w:ascii="Montserrat" w:hAnsi="Montserrat"/>
          <w:sz w:val="22"/>
        </w:rPr>
        <w:t>n P</w:t>
      </w:r>
      <w:r w:rsidRPr="007A059B">
        <w:rPr>
          <w:rFonts w:ascii="Montserrat" w:hAnsi="Montserrat" w:cs="Century Gothic"/>
          <w:sz w:val="22"/>
        </w:rPr>
        <w:t>ú</w:t>
      </w:r>
      <w:r w:rsidRPr="007A059B">
        <w:rPr>
          <w:rFonts w:ascii="Montserrat" w:hAnsi="Montserrat"/>
          <w:sz w:val="22"/>
        </w:rPr>
        <w:t>blic</w:t>
      </w:r>
      <w:r w:rsidR="008D34A2" w:rsidRPr="007A059B">
        <w:rPr>
          <w:rFonts w:ascii="Montserrat" w:hAnsi="Montserrat"/>
          <w:sz w:val="22"/>
        </w:rPr>
        <w:t>a para el Estado Quintana Roo.</w:t>
      </w:r>
    </w:p>
    <w:p w:rsidR="00A93477" w:rsidRPr="002F56CE" w:rsidRDefault="00A93477" w:rsidP="002F56CE">
      <w:pPr>
        <w:spacing w:after="0" w:line="240" w:lineRule="auto"/>
        <w:ind w:left="0" w:right="0" w:firstLine="0"/>
        <w:rPr>
          <w:rFonts w:ascii="Montserrat" w:hAnsi="Montserrat"/>
          <w:b/>
          <w:sz w:val="22"/>
        </w:rPr>
      </w:pPr>
      <w:r w:rsidRPr="002F56CE">
        <w:rPr>
          <w:rFonts w:ascii="Montserrat" w:hAnsi="Montserrat"/>
          <w:b/>
          <w:sz w:val="22"/>
        </w:rPr>
        <w:t>Mecanismos. Medios y procedimientos para ejercer los derechos de Acceso, Rectificación, Cancelación y Oposición (Derechos ARCO) al tratamiento de datos personales.</w:t>
      </w:r>
    </w:p>
    <w:p w:rsidR="002F56CE" w:rsidRDefault="00783FFB" w:rsidP="00674ACB">
      <w:pPr>
        <w:spacing w:after="240" w:line="240" w:lineRule="auto"/>
        <w:ind w:left="0" w:right="0" w:firstLine="0"/>
        <w:rPr>
          <w:rFonts w:ascii="Montserrat" w:hAnsi="Montserrat"/>
          <w:sz w:val="22"/>
        </w:rPr>
      </w:pPr>
      <w:r w:rsidRPr="007A059B">
        <w:rPr>
          <w:rFonts w:ascii="Montserrat" w:hAnsi="Montserrat"/>
          <w:sz w:val="22"/>
        </w:rPr>
        <w:t>El titular de los Datos Personales, podrá ejercer sus derechos de Acceso, Rectificación, Cancelación y Oposición (</w:t>
      </w:r>
      <w:r w:rsidR="002F56CE">
        <w:rPr>
          <w:rFonts w:ascii="Montserrat" w:hAnsi="Montserrat"/>
          <w:sz w:val="22"/>
        </w:rPr>
        <w:t xml:space="preserve"> derechos </w:t>
      </w:r>
      <w:r w:rsidRPr="007A059B">
        <w:rPr>
          <w:rFonts w:ascii="Montserrat" w:hAnsi="Montserrat"/>
          <w:sz w:val="22"/>
        </w:rPr>
        <w:t xml:space="preserve">ARCO), solicitando lo conducente ante la </w:t>
      </w:r>
      <w:r w:rsidRPr="007A059B">
        <w:rPr>
          <w:rFonts w:ascii="Montserrat" w:hAnsi="Montserrat"/>
          <w:b/>
          <w:sz w:val="22"/>
        </w:rPr>
        <w:t xml:space="preserve">Unidad de Transparencia de la </w:t>
      </w:r>
      <w:r w:rsidR="00C130C4">
        <w:rPr>
          <w:rFonts w:ascii="Montserrat" w:hAnsi="Montserrat"/>
          <w:b/>
          <w:sz w:val="22"/>
        </w:rPr>
        <w:t>CODEQ</w:t>
      </w:r>
      <w:r w:rsidRPr="007A059B">
        <w:rPr>
          <w:rFonts w:ascii="Montserrat" w:hAnsi="Montserrat"/>
          <w:b/>
          <w:sz w:val="22"/>
        </w:rPr>
        <w:t xml:space="preserve">, </w:t>
      </w:r>
      <w:r w:rsidRPr="007A059B">
        <w:rPr>
          <w:rFonts w:ascii="Montserrat" w:hAnsi="Montserrat"/>
          <w:sz w:val="22"/>
        </w:rPr>
        <w:t xml:space="preserve">ubicada en Av. Calzada Veracruz </w:t>
      </w:r>
      <w:r w:rsidRPr="007A059B">
        <w:rPr>
          <w:rFonts w:ascii="Montserrat" w:eastAsia="Calibri" w:hAnsi="Montserrat" w:cs="Calibri"/>
          <w:sz w:val="22"/>
        </w:rPr>
        <w:t>#</w:t>
      </w:r>
      <w:r w:rsidRPr="007A059B">
        <w:rPr>
          <w:rFonts w:ascii="Montserrat" w:hAnsi="Montserrat"/>
          <w:sz w:val="22"/>
        </w:rPr>
        <w:t>59, Col. Barrio Bravo de la</w:t>
      </w:r>
      <w:r w:rsidR="002F56CE">
        <w:rPr>
          <w:rFonts w:ascii="Montserrat" w:hAnsi="Montserrat"/>
          <w:sz w:val="22"/>
        </w:rPr>
        <w:t xml:space="preserve"> ciudad Chetumal, Quintana Roo, </w:t>
      </w:r>
      <w:r w:rsidR="002F56CE" w:rsidRPr="002F56CE">
        <w:rPr>
          <w:rFonts w:ascii="Montserrat" w:hAnsi="Montserrat"/>
          <w:sz w:val="22"/>
        </w:rPr>
        <w:t>en horario de atención de lunes a</w:t>
      </w:r>
      <w:r w:rsidR="002F56CE">
        <w:rPr>
          <w:rFonts w:ascii="Montserrat" w:hAnsi="Montserrat"/>
          <w:sz w:val="22"/>
        </w:rPr>
        <w:t xml:space="preserve"> viernes de 09:00 a 17:00 horas.</w:t>
      </w:r>
    </w:p>
    <w:p w:rsidR="008945D5" w:rsidRDefault="00783FFB" w:rsidP="00674ACB">
      <w:pPr>
        <w:spacing w:after="240" w:line="240" w:lineRule="auto"/>
        <w:ind w:left="0" w:right="0" w:firstLine="0"/>
        <w:rPr>
          <w:rFonts w:ascii="Montserrat" w:hAnsi="Montserrat"/>
          <w:sz w:val="22"/>
        </w:rPr>
      </w:pPr>
      <w:r w:rsidRPr="007A059B">
        <w:rPr>
          <w:rFonts w:ascii="Montserrat" w:hAnsi="Montserrat"/>
          <w:sz w:val="22"/>
        </w:rPr>
        <w:t>La solicitud de derechos ARCO</w:t>
      </w:r>
      <w:r w:rsidR="00594C41">
        <w:rPr>
          <w:rFonts w:ascii="Montserrat" w:hAnsi="Montserrat"/>
          <w:sz w:val="22"/>
        </w:rPr>
        <w:t xml:space="preserve"> y portabilidad</w:t>
      </w:r>
      <w:r w:rsidR="008945D5">
        <w:rPr>
          <w:rFonts w:ascii="Montserrat" w:hAnsi="Montserrat"/>
          <w:sz w:val="22"/>
        </w:rPr>
        <w:t>, conforme a lo</w:t>
      </w:r>
      <w:r w:rsidRPr="007A059B">
        <w:rPr>
          <w:rFonts w:ascii="Montserrat" w:hAnsi="Montserrat"/>
          <w:sz w:val="22"/>
        </w:rPr>
        <w:t xml:space="preserve"> dispuesto en la Ley General de Protección de Datos Personales en Posesión de Sujetos Obligados y La Ley de Protección de Datos Personales en Posición de Sujetos Obligados para el Estado de Quintana Roo, </w:t>
      </w:r>
      <w:r w:rsidR="008945D5" w:rsidRPr="008945D5">
        <w:rPr>
          <w:rFonts w:ascii="Montserrat" w:hAnsi="Montserrat"/>
          <w:sz w:val="22"/>
        </w:rPr>
        <w:t xml:space="preserve">podrá realizarla de manera personal mediante el formato de Solicitud de Derechos ARCO y de Portabilidad de la CODEQ, mismo que podrá descargar en la presente liga </w:t>
      </w:r>
      <w:hyperlink r:id="rId8" w:history="1">
        <w:r w:rsidR="008945D5" w:rsidRPr="002D1799">
          <w:rPr>
            <w:rStyle w:val="Hipervnculo"/>
            <w:rFonts w:ascii="Montserrat" w:hAnsi="Montserrat"/>
            <w:sz w:val="22"/>
          </w:rPr>
          <w:t>https://qroo.gob.mx/codeq/index.php/transparencia/</w:t>
        </w:r>
      </w:hyperlink>
      <w:r w:rsidR="008945D5" w:rsidRPr="008945D5">
        <w:rPr>
          <w:rFonts w:ascii="Montserrat" w:hAnsi="Montserrat"/>
          <w:sz w:val="22"/>
        </w:rPr>
        <w:t xml:space="preserve">, en el apartado de Solicitudes de Acceso a la Información, en la pestaña Formatos de solicitud de Acceso o bien a través del SISAI 2.0 mediante la liga </w:t>
      </w:r>
      <w:hyperlink r:id="rId9" w:history="1">
        <w:r w:rsidR="008945D5" w:rsidRPr="002D1799">
          <w:rPr>
            <w:rStyle w:val="Hipervnculo"/>
            <w:rFonts w:ascii="Montserrat" w:hAnsi="Montserrat"/>
            <w:sz w:val="22"/>
          </w:rPr>
          <w:t>https://www.plataformadetransparencia.org.mx/</w:t>
        </w:r>
      </w:hyperlink>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 xml:space="preserve">Usted podrá consultar los Aviso de Privacidad Integral y </w:t>
      </w:r>
      <w:r w:rsidR="004F773E" w:rsidRPr="007A059B">
        <w:rPr>
          <w:rFonts w:ascii="Montserrat" w:hAnsi="Montserrat"/>
          <w:sz w:val="22"/>
        </w:rPr>
        <w:t xml:space="preserve">Simplificado </w:t>
      </w:r>
      <w:r w:rsidRPr="007A059B">
        <w:rPr>
          <w:rFonts w:ascii="Montserrat" w:hAnsi="Montserrat"/>
          <w:sz w:val="22"/>
        </w:rPr>
        <w:t>en el sitio web de esta Comisión</w:t>
      </w:r>
      <w:r w:rsidR="000D1553">
        <w:rPr>
          <w:rFonts w:ascii="Montserrat" w:hAnsi="Montserrat"/>
          <w:sz w:val="22"/>
        </w:rPr>
        <w:t xml:space="preserve"> </w:t>
      </w:r>
      <w:hyperlink r:id="rId10" w:history="1">
        <w:r w:rsidR="00AB2308" w:rsidRPr="005B0334">
          <w:rPr>
            <w:rStyle w:val="Hipervnculo"/>
            <w:rFonts w:ascii="Montserrat" w:hAnsi="Montserrat"/>
            <w:sz w:val="22"/>
          </w:rPr>
          <w:t>https://qroo.gob.mx/codeq/index.php/avisos-de-privacidad/</w:t>
        </w:r>
      </w:hyperlink>
      <w:r w:rsidR="00AB2308">
        <w:rPr>
          <w:rStyle w:val="Hipervnculo"/>
          <w:rFonts w:ascii="Montserrat" w:hAnsi="Montserrat"/>
          <w:sz w:val="22"/>
        </w:rPr>
        <w:t xml:space="preserve"> </w:t>
      </w:r>
      <w:r w:rsidRPr="007A059B">
        <w:rPr>
          <w:rFonts w:ascii="Montserrat" w:hAnsi="Montserrat"/>
          <w:sz w:val="22"/>
        </w:rPr>
        <w:t>en la sección “Avisos de Privacidad”, o bien, de manera presencial en</w:t>
      </w:r>
      <w:r w:rsidR="00AB2308">
        <w:rPr>
          <w:rFonts w:ascii="Montserrat" w:hAnsi="Montserrat"/>
          <w:sz w:val="22"/>
        </w:rPr>
        <w:t xml:space="preserve"> la ubicación de la </w:t>
      </w:r>
      <w:r w:rsidRPr="007A059B">
        <w:rPr>
          <w:rFonts w:ascii="Montserrat" w:hAnsi="Montserrat"/>
          <w:sz w:val="22"/>
        </w:rPr>
        <w:t xml:space="preserve">Unidad </w:t>
      </w:r>
      <w:r w:rsidR="00684BCB" w:rsidRPr="007A059B">
        <w:rPr>
          <w:rFonts w:ascii="Montserrat" w:hAnsi="Montserrat"/>
          <w:sz w:val="22"/>
        </w:rPr>
        <w:t xml:space="preserve">de Transparencia de la </w:t>
      </w:r>
      <w:r w:rsidR="00C130C4">
        <w:rPr>
          <w:rFonts w:ascii="Montserrat" w:hAnsi="Montserrat"/>
          <w:sz w:val="22"/>
        </w:rPr>
        <w:t>CODEQ</w:t>
      </w:r>
      <w:r w:rsidR="00684BCB" w:rsidRPr="007A059B">
        <w:rPr>
          <w:rFonts w:ascii="Montserrat" w:hAnsi="Montserrat"/>
          <w:sz w:val="22"/>
        </w:rPr>
        <w:t>.</w:t>
      </w:r>
    </w:p>
    <w:p w:rsidR="00FC3A8E" w:rsidRPr="007A059B" w:rsidRDefault="00783FFB" w:rsidP="00674ACB">
      <w:pPr>
        <w:spacing w:after="240" w:line="240" w:lineRule="auto"/>
        <w:ind w:left="0" w:right="0" w:firstLine="0"/>
        <w:rPr>
          <w:rFonts w:ascii="Montserrat" w:hAnsi="Montserrat"/>
          <w:sz w:val="22"/>
        </w:rPr>
      </w:pPr>
      <w:r w:rsidRPr="007A059B">
        <w:rPr>
          <w:rFonts w:ascii="Montserrat" w:hAnsi="Montserrat"/>
          <w:sz w:val="22"/>
        </w:rPr>
        <w:t xml:space="preserve">Si Usted considera que su derecho a la protección de sus datos personales ha sido lesionada por alguna conducta u omisión de nuestra parte, o presume alguna </w:t>
      </w:r>
      <w:r w:rsidRPr="007A059B">
        <w:rPr>
          <w:rFonts w:ascii="Montserrat" w:hAnsi="Montserrat"/>
          <w:sz w:val="22"/>
        </w:rPr>
        <w:lastRenderedPageBreak/>
        <w:t xml:space="preserve">violación a las disposiciones previstas en la Ley de Protección de Datos Personales en Posesión de </w:t>
      </w:r>
      <w:r w:rsidR="00684BCB" w:rsidRPr="007A059B">
        <w:rPr>
          <w:rFonts w:ascii="Montserrat" w:hAnsi="Montserrat"/>
          <w:sz w:val="22"/>
        </w:rPr>
        <w:t xml:space="preserve">Sujetos Obligados para el </w:t>
      </w:r>
      <w:r w:rsidRPr="007A059B">
        <w:rPr>
          <w:rFonts w:ascii="Montserrat" w:hAnsi="Montserrat"/>
          <w:sz w:val="22"/>
        </w:rPr>
        <w:t>Estado de Quintana Roo y demás ordenamientos aplicables, podrá interponer su denuncia ante el Instituto de Acceso a la información y Protección de Datos Personal</w:t>
      </w:r>
      <w:r w:rsidR="00684BCB" w:rsidRPr="007A059B">
        <w:rPr>
          <w:rFonts w:ascii="Montserrat" w:hAnsi="Montserrat"/>
          <w:sz w:val="22"/>
        </w:rPr>
        <w:t>es de Quintana Roo (IDAIPQROO).</w:t>
      </w:r>
    </w:p>
    <w:p w:rsidR="00D82B79" w:rsidRPr="00D82B79" w:rsidRDefault="00D82B79" w:rsidP="00D82B79">
      <w:pPr>
        <w:spacing w:after="0" w:line="240" w:lineRule="auto"/>
        <w:ind w:left="0" w:right="0" w:firstLine="0"/>
        <w:rPr>
          <w:rFonts w:ascii="Montserrat" w:hAnsi="Montserrat"/>
          <w:b/>
          <w:sz w:val="22"/>
        </w:rPr>
      </w:pPr>
      <w:r w:rsidRPr="00D82B79">
        <w:rPr>
          <w:rFonts w:ascii="Montserrat" w:hAnsi="Montserrat"/>
          <w:b/>
          <w:sz w:val="22"/>
        </w:rPr>
        <w:t>Cambios al Aviso de Privacidad</w:t>
      </w:r>
    </w:p>
    <w:p w:rsidR="00D82B79" w:rsidRPr="00D82B79" w:rsidRDefault="00D82B79" w:rsidP="00D82B79">
      <w:pPr>
        <w:spacing w:after="240" w:line="240" w:lineRule="auto"/>
        <w:ind w:left="0" w:right="0" w:firstLine="0"/>
        <w:rPr>
          <w:rFonts w:ascii="Montserrat" w:hAnsi="Montserrat"/>
          <w:sz w:val="22"/>
        </w:rPr>
      </w:pPr>
      <w:r w:rsidRPr="00D82B79">
        <w:rPr>
          <w:rFonts w:ascii="Montserrat" w:hAnsi="Montserrat"/>
          <w:sz w:val="22"/>
        </w:rPr>
        <w:t xml:space="preserve">Usted podrá consultar los Aviso de Privacidad Integral y simplificado en el sitio web de esta Comisión </w:t>
      </w:r>
      <w:hyperlink r:id="rId11" w:history="1">
        <w:r w:rsidR="003B2E51" w:rsidRPr="002D1799">
          <w:rPr>
            <w:rStyle w:val="Hipervnculo"/>
            <w:rFonts w:ascii="Montserrat" w:hAnsi="Montserrat"/>
            <w:sz w:val="22"/>
          </w:rPr>
          <w:t>https://qroo.gob.mx/codeq/index.php/avisos-de-privacidad/</w:t>
        </w:r>
      </w:hyperlink>
      <w:r w:rsidR="003B2E51">
        <w:rPr>
          <w:rFonts w:ascii="Montserrat" w:hAnsi="Montserrat"/>
          <w:sz w:val="22"/>
        </w:rPr>
        <w:t xml:space="preserve"> </w:t>
      </w:r>
      <w:r w:rsidRPr="00D82B79">
        <w:rPr>
          <w:rFonts w:ascii="Montserrat" w:hAnsi="Montserrat"/>
          <w:sz w:val="22"/>
        </w:rPr>
        <w:t>en la sección “Avisos de Privacidad”, o bien, de manera presencial en la Unidad de Transparencia de la CODEQ.</w:t>
      </w:r>
    </w:p>
    <w:p w:rsidR="00FC3A8E" w:rsidRPr="007A059B" w:rsidRDefault="00D82B79" w:rsidP="00D82B79">
      <w:pPr>
        <w:spacing w:after="240" w:line="240" w:lineRule="auto"/>
        <w:ind w:left="0" w:right="0" w:firstLine="0"/>
        <w:rPr>
          <w:rFonts w:ascii="Montserrat" w:hAnsi="Montserrat"/>
          <w:sz w:val="22"/>
        </w:rPr>
      </w:pPr>
      <w:r w:rsidRPr="00D82B79">
        <w:rPr>
          <w:rFonts w:ascii="Montserrat" w:hAnsi="Montserrat"/>
          <w:sz w:val="22"/>
        </w:rPr>
        <w:t xml:space="preserve">Para mayor información, puede comunicarse a los teléfonos Tel/Fax: 01 (983) 833-0019, 833-0020 y 833-0035, ext. 127, así como al correo electrónico </w:t>
      </w:r>
      <w:hyperlink r:id="rId12" w:history="1">
        <w:r w:rsidR="003B2E51" w:rsidRPr="002D1799">
          <w:rPr>
            <w:rStyle w:val="Hipervnculo"/>
            <w:rFonts w:ascii="Montserrat" w:hAnsi="Montserrat"/>
            <w:sz w:val="22"/>
          </w:rPr>
          <w:t>transparencia.codeq@gmail.com</w:t>
        </w:r>
      </w:hyperlink>
      <w:bookmarkStart w:id="0" w:name="_GoBack"/>
      <w:bookmarkEnd w:id="0"/>
      <w:r w:rsidRPr="00D82B79">
        <w:rPr>
          <w:rFonts w:ascii="Montserrat" w:hAnsi="Montserrat"/>
          <w:sz w:val="22"/>
        </w:rPr>
        <w:t>.</w:t>
      </w:r>
    </w:p>
    <w:sectPr w:rsidR="00FC3A8E" w:rsidRPr="007A059B" w:rsidSect="00215624">
      <w:headerReference w:type="default" r:id="rId13"/>
      <w:footerReference w:type="default" r:id="rId14"/>
      <w:pgSz w:w="12240" w:h="15840"/>
      <w:pgMar w:top="1985" w:right="1467" w:bottom="1843"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AE" w:rsidRDefault="005D56AE" w:rsidP="0081396B">
      <w:pPr>
        <w:spacing w:after="0" w:line="240" w:lineRule="auto"/>
      </w:pPr>
      <w:r>
        <w:separator/>
      </w:r>
    </w:p>
  </w:endnote>
  <w:endnote w:type="continuationSeparator" w:id="0">
    <w:p w:rsidR="005D56AE" w:rsidRDefault="005D56AE" w:rsidP="0081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modern"/>
    <w:notTrueType/>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81" w:rsidRDefault="00F90481" w:rsidP="00215624">
    <w:pPr>
      <w:pStyle w:val="Piedepgina"/>
      <w:tabs>
        <w:tab w:val="clear" w:pos="4252"/>
        <w:tab w:val="clear" w:pos="8504"/>
      </w:tabs>
      <w:ind w:left="0" w:firstLine="0"/>
    </w:pPr>
    <w:r w:rsidRPr="00D82407">
      <w:rPr>
        <w:noProof/>
        <w:lang w:val="es-MX" w:eastAsia="es-MX"/>
      </w:rPr>
      <w:drawing>
        <wp:anchor distT="0" distB="0" distL="114300" distR="114300" simplePos="0" relativeHeight="251662336" behindDoc="1" locked="0" layoutInCell="1" allowOverlap="1" wp14:anchorId="7CCC4B31" wp14:editId="446D8193">
          <wp:simplePos x="0" y="0"/>
          <wp:positionH relativeFrom="page">
            <wp:posOffset>9525</wp:posOffset>
          </wp:positionH>
          <wp:positionV relativeFrom="paragraph">
            <wp:posOffset>-2863850</wp:posOffset>
          </wp:positionV>
          <wp:extent cx="7753350" cy="3500122"/>
          <wp:effectExtent l="0" t="0" r="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3500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lang w:val="es-MX" w:eastAsia="es-MX"/>
      </w:rPr>
      <w:drawing>
        <wp:anchor distT="0" distB="0" distL="114300" distR="114300" simplePos="0" relativeHeight="251663360" behindDoc="0" locked="0" layoutInCell="1" allowOverlap="1" wp14:anchorId="3810B819" wp14:editId="74736CCC">
          <wp:simplePos x="0" y="0"/>
          <wp:positionH relativeFrom="column">
            <wp:posOffset>4403725</wp:posOffset>
          </wp:positionH>
          <wp:positionV relativeFrom="paragraph">
            <wp:posOffset>-343383</wp:posOffset>
          </wp:positionV>
          <wp:extent cx="1846580" cy="1038860"/>
          <wp:effectExtent l="0" t="0" r="0" b="0"/>
          <wp:wrapNone/>
          <wp:docPr id="8" name="Imagen 8"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 CODEQ\CODEQ-BLANC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658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AE" w:rsidRDefault="005D56AE" w:rsidP="0081396B">
      <w:pPr>
        <w:spacing w:after="0" w:line="240" w:lineRule="auto"/>
      </w:pPr>
      <w:r>
        <w:separator/>
      </w:r>
    </w:p>
  </w:footnote>
  <w:footnote w:type="continuationSeparator" w:id="0">
    <w:p w:rsidR="005D56AE" w:rsidRDefault="005D56AE" w:rsidP="00813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81" w:rsidRPr="007A059B" w:rsidRDefault="00F90481" w:rsidP="007A059B">
    <w:pPr>
      <w:ind w:left="0" w:firstLine="0"/>
    </w:pPr>
    <w:r w:rsidRPr="00D82407">
      <w:rPr>
        <w:noProof/>
        <w:lang w:val="es-MX" w:eastAsia="es-MX"/>
      </w:rPr>
      <w:drawing>
        <wp:anchor distT="0" distB="0" distL="114300" distR="114300" simplePos="0" relativeHeight="251660288" behindDoc="1" locked="0" layoutInCell="1" allowOverlap="1" wp14:anchorId="3741CE55" wp14:editId="7295551D">
          <wp:simplePos x="0" y="0"/>
          <wp:positionH relativeFrom="column">
            <wp:posOffset>46355</wp:posOffset>
          </wp:positionH>
          <wp:positionV relativeFrom="paragraph">
            <wp:posOffset>-265430</wp:posOffset>
          </wp:positionV>
          <wp:extent cx="694055" cy="106362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59264" behindDoc="1" locked="0" layoutInCell="1" allowOverlap="1" wp14:anchorId="65EF2940" wp14:editId="230E75DC">
          <wp:simplePos x="0" y="0"/>
          <wp:positionH relativeFrom="column">
            <wp:posOffset>3312160</wp:posOffset>
          </wp:positionH>
          <wp:positionV relativeFrom="paragraph">
            <wp:posOffset>-223520</wp:posOffset>
          </wp:positionV>
          <wp:extent cx="2677795" cy="1020445"/>
          <wp:effectExtent l="0" t="0" r="825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779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8E"/>
    <w:rsid w:val="000A1834"/>
    <w:rsid w:val="000B6ED7"/>
    <w:rsid w:val="000D1553"/>
    <w:rsid w:val="001949E2"/>
    <w:rsid w:val="001E30FD"/>
    <w:rsid w:val="00215624"/>
    <w:rsid w:val="002C1034"/>
    <w:rsid w:val="002F56CE"/>
    <w:rsid w:val="003B2E51"/>
    <w:rsid w:val="003C5BEA"/>
    <w:rsid w:val="00400673"/>
    <w:rsid w:val="004632F4"/>
    <w:rsid w:val="004C6572"/>
    <w:rsid w:val="004E4AAC"/>
    <w:rsid w:val="004F773E"/>
    <w:rsid w:val="00594C41"/>
    <w:rsid w:val="005D56AE"/>
    <w:rsid w:val="005F74F5"/>
    <w:rsid w:val="0065189C"/>
    <w:rsid w:val="00674ACB"/>
    <w:rsid w:val="00684BCB"/>
    <w:rsid w:val="00756423"/>
    <w:rsid w:val="00783FFB"/>
    <w:rsid w:val="007A059B"/>
    <w:rsid w:val="0081396B"/>
    <w:rsid w:val="008835DC"/>
    <w:rsid w:val="008945D5"/>
    <w:rsid w:val="008D34A2"/>
    <w:rsid w:val="008D6B37"/>
    <w:rsid w:val="00960A68"/>
    <w:rsid w:val="00A93477"/>
    <w:rsid w:val="00AB2308"/>
    <w:rsid w:val="00B9609C"/>
    <w:rsid w:val="00BF339B"/>
    <w:rsid w:val="00C130C4"/>
    <w:rsid w:val="00C3225F"/>
    <w:rsid w:val="00C44E61"/>
    <w:rsid w:val="00CF6C71"/>
    <w:rsid w:val="00D020F7"/>
    <w:rsid w:val="00D82B79"/>
    <w:rsid w:val="00E426A0"/>
    <w:rsid w:val="00F90481"/>
    <w:rsid w:val="00FC3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right="3"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F90481"/>
    <w:pPr>
      <w:keepNext/>
      <w:keepLines/>
      <w:spacing w:before="480" w:after="0" w:line="240" w:lineRule="auto"/>
      <w:ind w:left="0" w:righ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9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396B"/>
    <w:rPr>
      <w:rFonts w:ascii="Tahoma" w:eastAsia="Tahoma" w:hAnsi="Tahoma" w:cs="Tahoma"/>
      <w:color w:val="000000"/>
      <w:sz w:val="24"/>
    </w:rPr>
  </w:style>
  <w:style w:type="paragraph" w:styleId="Piedepgina">
    <w:name w:val="footer"/>
    <w:basedOn w:val="Normal"/>
    <w:link w:val="PiedepginaCar"/>
    <w:uiPriority w:val="99"/>
    <w:unhideWhenUsed/>
    <w:rsid w:val="008139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396B"/>
    <w:rPr>
      <w:rFonts w:ascii="Tahoma" w:eastAsia="Tahoma" w:hAnsi="Tahoma" w:cs="Tahoma"/>
      <w:color w:val="000000"/>
      <w:sz w:val="24"/>
    </w:rPr>
  </w:style>
  <w:style w:type="character" w:styleId="Hipervnculo">
    <w:name w:val="Hyperlink"/>
    <w:basedOn w:val="Fuentedeprrafopredeter"/>
    <w:uiPriority w:val="99"/>
    <w:unhideWhenUsed/>
    <w:rsid w:val="00BF339B"/>
    <w:rPr>
      <w:color w:val="0563C1" w:themeColor="hyperlink"/>
      <w:u w:val="single"/>
    </w:rPr>
  </w:style>
  <w:style w:type="character" w:customStyle="1" w:styleId="Ttulo1Car">
    <w:name w:val="Título 1 Car"/>
    <w:basedOn w:val="Fuentedeprrafopredeter"/>
    <w:link w:val="Ttulo1"/>
    <w:uiPriority w:val="9"/>
    <w:rsid w:val="00F90481"/>
    <w:rPr>
      <w:rFonts w:asciiTheme="majorHAnsi" w:eastAsiaTheme="majorEastAsia" w:hAnsiTheme="majorHAnsi" w:cstheme="majorBidi"/>
      <w:b/>
      <w:bCs/>
      <w:color w:val="2E74B5" w:themeColor="accent1" w:themeShade="BF"/>
      <w:sz w:val="28"/>
      <w:szCs w:val="2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right="3"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F90481"/>
    <w:pPr>
      <w:keepNext/>
      <w:keepLines/>
      <w:spacing w:before="480" w:after="0" w:line="240" w:lineRule="auto"/>
      <w:ind w:left="0" w:righ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9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396B"/>
    <w:rPr>
      <w:rFonts w:ascii="Tahoma" w:eastAsia="Tahoma" w:hAnsi="Tahoma" w:cs="Tahoma"/>
      <w:color w:val="000000"/>
      <w:sz w:val="24"/>
    </w:rPr>
  </w:style>
  <w:style w:type="paragraph" w:styleId="Piedepgina">
    <w:name w:val="footer"/>
    <w:basedOn w:val="Normal"/>
    <w:link w:val="PiedepginaCar"/>
    <w:uiPriority w:val="99"/>
    <w:unhideWhenUsed/>
    <w:rsid w:val="008139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396B"/>
    <w:rPr>
      <w:rFonts w:ascii="Tahoma" w:eastAsia="Tahoma" w:hAnsi="Tahoma" w:cs="Tahoma"/>
      <w:color w:val="000000"/>
      <w:sz w:val="24"/>
    </w:rPr>
  </w:style>
  <w:style w:type="character" w:styleId="Hipervnculo">
    <w:name w:val="Hyperlink"/>
    <w:basedOn w:val="Fuentedeprrafopredeter"/>
    <w:uiPriority w:val="99"/>
    <w:unhideWhenUsed/>
    <w:rsid w:val="00BF339B"/>
    <w:rPr>
      <w:color w:val="0563C1" w:themeColor="hyperlink"/>
      <w:u w:val="single"/>
    </w:rPr>
  </w:style>
  <w:style w:type="character" w:customStyle="1" w:styleId="Ttulo1Car">
    <w:name w:val="Título 1 Car"/>
    <w:basedOn w:val="Fuentedeprrafopredeter"/>
    <w:link w:val="Ttulo1"/>
    <w:uiPriority w:val="9"/>
    <w:rsid w:val="00F90481"/>
    <w:rPr>
      <w:rFonts w:asciiTheme="majorHAnsi" w:eastAsiaTheme="majorEastAsia" w:hAnsiTheme="majorHAnsi" w:cstheme="majorBidi"/>
      <w:b/>
      <w:bCs/>
      <w:color w:val="2E74B5" w:themeColor="accent1" w:themeShade="BF"/>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qroo.gob.mx/codeq/index.php/transparenc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roo.gob.mx/cojudeq/" TargetMode="External"/><Relationship Id="rId12" Type="http://schemas.openxmlformats.org/officeDocument/2006/relationships/hyperlink" Target="mailto:transparencia.codeq@gmail.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qroo.gob.mx/codeq/index.php/avisos-de-privacid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qroo.gob.mx/codeq/index.php/avisos-de-privacidad/"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DURAN SUAREZ</dc:creator>
  <cp:keywords/>
  <cp:lastModifiedBy>COJUDEQ-12498</cp:lastModifiedBy>
  <cp:revision>33</cp:revision>
  <dcterms:created xsi:type="dcterms:W3CDTF">2023-04-17T21:51:00Z</dcterms:created>
  <dcterms:modified xsi:type="dcterms:W3CDTF">2024-10-02T18:40:00Z</dcterms:modified>
</cp:coreProperties>
</file>